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4BB1" w14:textId="77777777" w:rsidR="00EE1B50" w:rsidRPr="00EE1B50" w:rsidRDefault="00EE1B50" w:rsidP="007077EB">
      <w:pPr>
        <w:pStyle w:val="Heading1"/>
        <w:pBdr>
          <w:bottom w:val="single" w:sz="4" w:space="1" w:color="auto"/>
        </w:pBdr>
        <w:rPr>
          <w:lang w:val="sv-SE"/>
        </w:rPr>
      </w:pPr>
      <w:r w:rsidRPr="002A7053">
        <w:rPr>
          <w:rFonts w:ascii="Arial" w:eastAsiaTheme="minorHAnsi" w:hAnsi="Arial" w:cs="Arial"/>
          <w:bCs/>
          <w:color w:val="3A6E8F"/>
          <w:kern w:val="32"/>
          <w:sz w:val="40"/>
          <w:lang w:val="sv-SE"/>
        </w:rPr>
        <w:t>Valberedningens förslag och</w:t>
      </w:r>
      <w:r w:rsidRPr="002A7053">
        <w:rPr>
          <w:lang w:val="sv-SE"/>
        </w:rPr>
        <w:t xml:space="preserve"> </w:t>
      </w:r>
      <w:r w:rsidRPr="002A7053">
        <w:rPr>
          <w:rFonts w:ascii="Arial" w:eastAsiaTheme="minorHAnsi" w:hAnsi="Arial" w:cs="Arial"/>
          <w:bCs/>
          <w:color w:val="3A6E8F"/>
          <w:kern w:val="32"/>
          <w:sz w:val="40"/>
          <w:lang w:val="sv-SE"/>
        </w:rPr>
        <w:t>motivering</w:t>
      </w:r>
      <w:r w:rsidR="007077EB" w:rsidRPr="002A7053">
        <w:rPr>
          <w:rFonts w:ascii="Arial" w:eastAsiaTheme="minorHAnsi" w:hAnsi="Arial" w:cs="Arial"/>
          <w:bCs/>
          <w:color w:val="3A6E8F"/>
          <w:kern w:val="32"/>
          <w:sz w:val="40"/>
          <w:lang w:val="sv-SE"/>
        </w:rPr>
        <w:t xml:space="preserve"> för bolagsstämman </w:t>
      </w:r>
      <w:r w:rsidR="009D20FA" w:rsidRPr="002A7053">
        <w:rPr>
          <w:rFonts w:ascii="Arial" w:eastAsiaTheme="minorHAnsi" w:hAnsi="Arial" w:cs="Arial"/>
          <w:bCs/>
          <w:color w:val="3A6E8F"/>
          <w:kern w:val="32"/>
          <w:sz w:val="40"/>
          <w:lang w:val="sv-SE"/>
        </w:rPr>
        <w:t>202</w:t>
      </w:r>
      <w:r w:rsidR="00CA2C23">
        <w:rPr>
          <w:rFonts w:ascii="Arial" w:eastAsiaTheme="minorHAnsi" w:hAnsi="Arial" w:cs="Arial"/>
          <w:bCs/>
          <w:color w:val="3A6E8F"/>
          <w:kern w:val="32"/>
          <w:sz w:val="40"/>
          <w:lang w:val="sv-SE"/>
        </w:rPr>
        <w:t>5</w:t>
      </w:r>
      <w:r w:rsidR="009D20FA" w:rsidRPr="002A7053">
        <w:rPr>
          <w:rFonts w:ascii="Arial" w:eastAsiaTheme="minorHAnsi" w:hAnsi="Arial" w:cs="Arial"/>
          <w:bCs/>
          <w:color w:val="3A6E8F"/>
          <w:kern w:val="32"/>
          <w:sz w:val="40"/>
          <w:lang w:val="sv-SE"/>
        </w:rPr>
        <w:t xml:space="preserve"> </w:t>
      </w:r>
      <w:r w:rsidR="007077EB" w:rsidRPr="002A7053">
        <w:rPr>
          <w:rFonts w:ascii="Arial" w:eastAsiaTheme="minorHAnsi" w:hAnsi="Arial" w:cs="Arial"/>
          <w:bCs/>
          <w:color w:val="3A6E8F"/>
          <w:kern w:val="32"/>
          <w:sz w:val="40"/>
          <w:lang w:val="sv-SE"/>
        </w:rPr>
        <w:t>i 4C Group AB</w:t>
      </w:r>
      <w:r w:rsidR="009D20FA" w:rsidRPr="002A7053">
        <w:rPr>
          <w:rFonts w:ascii="Arial" w:eastAsiaTheme="minorHAnsi" w:hAnsi="Arial" w:cs="Arial"/>
          <w:bCs/>
          <w:color w:val="3A6E8F"/>
          <w:kern w:val="32"/>
          <w:sz w:val="40"/>
          <w:lang w:val="sv-SE"/>
        </w:rPr>
        <w:t xml:space="preserve"> (publ</w:t>
      </w:r>
      <w:r w:rsidR="009D20FA">
        <w:rPr>
          <w:rFonts w:ascii="Arial" w:eastAsiaTheme="minorHAnsi" w:hAnsi="Arial" w:cs="Arial"/>
          <w:b w:val="0"/>
          <w:bCs/>
          <w:color w:val="3A6E8F"/>
          <w:kern w:val="32"/>
          <w:sz w:val="40"/>
          <w:lang w:val="sv-SE"/>
        </w:rPr>
        <w:t>)</w:t>
      </w:r>
    </w:p>
    <w:p w14:paraId="24109CE5" w14:textId="77777777" w:rsidR="00EE1B50" w:rsidRPr="00EE1B50" w:rsidRDefault="00EE1B50" w:rsidP="00EE1B50">
      <w:pPr>
        <w:rPr>
          <w:lang w:val="sv-SE"/>
        </w:rPr>
      </w:pPr>
    </w:p>
    <w:p w14:paraId="2C5FBDA2" w14:textId="77777777" w:rsidR="002A7053" w:rsidRPr="002A7053" w:rsidRDefault="002A7053" w:rsidP="002A7053">
      <w:pPr>
        <w:jc w:val="both"/>
        <w:rPr>
          <w:rFonts w:eastAsiaTheme="majorEastAsia" w:cstheme="majorBidi"/>
          <w:b/>
          <w:color w:val="3A6F91" w:themeColor="accent1"/>
          <w:sz w:val="28"/>
          <w:szCs w:val="24"/>
          <w:lang w:val="sv-SE"/>
        </w:rPr>
      </w:pPr>
      <w:r w:rsidRPr="002A7053">
        <w:rPr>
          <w:rFonts w:eastAsiaTheme="majorEastAsia" w:cstheme="majorBidi"/>
          <w:b/>
          <w:color w:val="3A6F91" w:themeColor="accent1"/>
          <w:sz w:val="28"/>
          <w:szCs w:val="24"/>
          <w:lang w:val="sv-SE"/>
        </w:rPr>
        <w:t>Valberedningens arbete</w:t>
      </w:r>
    </w:p>
    <w:p w14:paraId="6FFAAB6B" w14:textId="77777777" w:rsidR="002A7053" w:rsidRPr="002A7053" w:rsidRDefault="002B73FA" w:rsidP="004F58E1">
      <w:pPr>
        <w:jc w:val="both"/>
        <w:rPr>
          <w:lang w:val="sv-SE"/>
        </w:rPr>
      </w:pPr>
      <w:r>
        <w:rPr>
          <w:lang w:val="sv-SE"/>
        </w:rPr>
        <w:t>V</w:t>
      </w:r>
      <w:r w:rsidRPr="002A7053">
        <w:rPr>
          <w:lang w:val="sv-SE"/>
        </w:rPr>
        <w:t>alberedning</w:t>
      </w:r>
      <w:r>
        <w:rPr>
          <w:lang w:val="sv-SE"/>
        </w:rPr>
        <w:t xml:space="preserve">en för </w:t>
      </w:r>
      <w:r w:rsidR="002A7053" w:rsidRPr="002A7053">
        <w:rPr>
          <w:lang w:val="sv-SE"/>
        </w:rPr>
        <w:t>4C Group AB</w:t>
      </w:r>
      <w:r w:rsidR="00D43F21">
        <w:rPr>
          <w:lang w:val="sv-SE"/>
        </w:rPr>
        <w:t xml:space="preserve"> (publ) (”</w:t>
      </w:r>
      <w:r w:rsidR="00D43F21" w:rsidRPr="00D43F21">
        <w:rPr>
          <w:b/>
          <w:lang w:val="sv-SE"/>
        </w:rPr>
        <w:t>Bolaget</w:t>
      </w:r>
      <w:r w:rsidR="00D43F21">
        <w:rPr>
          <w:lang w:val="sv-SE"/>
        </w:rPr>
        <w:t xml:space="preserve">”) </w:t>
      </w:r>
      <w:r w:rsidR="004F58E1">
        <w:rPr>
          <w:lang w:val="sv-SE"/>
        </w:rPr>
        <w:t xml:space="preserve">har </w:t>
      </w:r>
      <w:r w:rsidR="002A7053" w:rsidRPr="002A7053">
        <w:rPr>
          <w:lang w:val="sv-SE"/>
        </w:rPr>
        <w:t>inför årsstämman 202</w:t>
      </w:r>
      <w:r w:rsidR="00CA2C23">
        <w:rPr>
          <w:lang w:val="sv-SE"/>
        </w:rPr>
        <w:t>5</w:t>
      </w:r>
      <w:r w:rsidR="002A7053" w:rsidRPr="002A7053">
        <w:rPr>
          <w:lang w:val="sv-SE"/>
        </w:rPr>
        <w:t xml:space="preserve"> utsetts i enlighet med gällande instruktioner för valberedningen. Valberedningen inför årsstämman 202</w:t>
      </w:r>
      <w:r w:rsidR="00CA2C23">
        <w:rPr>
          <w:lang w:val="sv-SE"/>
        </w:rPr>
        <w:t>5</w:t>
      </w:r>
      <w:r w:rsidR="002A7053" w:rsidRPr="002A7053">
        <w:rPr>
          <w:lang w:val="sv-SE"/>
        </w:rPr>
        <w:t xml:space="preserve"> består av följande ledamöter:</w:t>
      </w:r>
    </w:p>
    <w:p w14:paraId="7E8F1137" w14:textId="77777777" w:rsidR="002A7053" w:rsidRPr="002A7053" w:rsidRDefault="002A7053" w:rsidP="002A7053">
      <w:pPr>
        <w:rPr>
          <w:lang w:val="sv-SE"/>
        </w:rPr>
      </w:pPr>
    </w:p>
    <w:p w14:paraId="51947A2B" w14:textId="34BF94F6" w:rsidR="002A7053" w:rsidRPr="002A7053" w:rsidRDefault="002A7053" w:rsidP="002A7053">
      <w:pPr>
        <w:rPr>
          <w:lang w:val="sv-SE"/>
        </w:rPr>
      </w:pPr>
      <w:r w:rsidRPr="002A7053">
        <w:rPr>
          <w:lang w:val="sv-SE"/>
        </w:rPr>
        <w:t>• Erik Syrén (utsedd av Hedskog Equity AB), (ordförande)</w:t>
      </w:r>
    </w:p>
    <w:p w14:paraId="481FA1F5" w14:textId="4A5961E0" w:rsidR="00CA2C23" w:rsidRDefault="002A7053" w:rsidP="002A7053">
      <w:pPr>
        <w:rPr>
          <w:lang w:val="sv-SE"/>
        </w:rPr>
      </w:pPr>
      <w:r w:rsidRPr="002A7053">
        <w:rPr>
          <w:lang w:val="sv-SE"/>
        </w:rPr>
        <w:t xml:space="preserve">• </w:t>
      </w:r>
      <w:r w:rsidR="00CA2C23" w:rsidRPr="002A7053">
        <w:rPr>
          <w:lang w:val="sv-SE"/>
        </w:rPr>
        <w:t>Emil Hjalmarsson (utsedd av Grenspecialisten</w:t>
      </w:r>
      <w:r w:rsidR="0027551B">
        <w:rPr>
          <w:lang w:val="sv-SE"/>
        </w:rPr>
        <w:t xml:space="preserve"> Förvaltning AB</w:t>
      </w:r>
      <w:r w:rsidR="00CA2C23" w:rsidRPr="002A7053">
        <w:rPr>
          <w:lang w:val="sv-SE"/>
        </w:rPr>
        <w:t xml:space="preserve">), </w:t>
      </w:r>
    </w:p>
    <w:p w14:paraId="009501C9" w14:textId="77777777" w:rsidR="002A7053" w:rsidRPr="002A7053" w:rsidRDefault="002A7053" w:rsidP="002A7053">
      <w:pPr>
        <w:rPr>
          <w:lang w:val="sv-SE"/>
        </w:rPr>
      </w:pPr>
      <w:r w:rsidRPr="002A7053">
        <w:rPr>
          <w:lang w:val="sv-SE"/>
        </w:rPr>
        <w:t xml:space="preserve">• </w:t>
      </w:r>
      <w:r w:rsidR="00CA2C23">
        <w:rPr>
          <w:lang w:val="sv-SE"/>
        </w:rPr>
        <w:t xml:space="preserve">Bengt </w:t>
      </w:r>
      <w:r w:rsidR="00CA2C23" w:rsidRPr="00CA2C23">
        <w:rPr>
          <w:lang w:val="sv-SE"/>
        </w:rPr>
        <w:t>Axelsson (utsedd av Klas Lindström),</w:t>
      </w:r>
      <w:r w:rsidR="00CA2C23">
        <w:rPr>
          <w:lang w:val="sv-SE"/>
        </w:rPr>
        <w:t xml:space="preserve"> och</w:t>
      </w:r>
    </w:p>
    <w:p w14:paraId="6F721DF6" w14:textId="77777777" w:rsidR="002A7053" w:rsidRPr="002A7053" w:rsidRDefault="002A7053" w:rsidP="002A7053">
      <w:pPr>
        <w:rPr>
          <w:lang w:val="sv-SE"/>
        </w:rPr>
      </w:pPr>
      <w:r w:rsidRPr="002A7053">
        <w:rPr>
          <w:lang w:val="sv-SE"/>
        </w:rPr>
        <w:t xml:space="preserve">• Adjungerad ledamot Andreas Hedskog – Styrelseordförande för </w:t>
      </w:r>
      <w:r w:rsidR="003C74E6">
        <w:rPr>
          <w:lang w:val="sv-SE"/>
        </w:rPr>
        <w:t>Bolaget</w:t>
      </w:r>
      <w:r w:rsidRPr="002A7053">
        <w:rPr>
          <w:lang w:val="sv-SE"/>
        </w:rPr>
        <w:t>.</w:t>
      </w:r>
    </w:p>
    <w:p w14:paraId="07F44B13" w14:textId="77777777" w:rsidR="002A7053" w:rsidRPr="002A7053" w:rsidRDefault="002A7053" w:rsidP="002A7053">
      <w:pPr>
        <w:rPr>
          <w:lang w:val="sv-SE"/>
        </w:rPr>
      </w:pPr>
    </w:p>
    <w:p w14:paraId="41F0DBB6" w14:textId="77777777" w:rsidR="002A7053" w:rsidRPr="002A7053" w:rsidRDefault="002A7053" w:rsidP="002A7053">
      <w:pPr>
        <w:jc w:val="both"/>
        <w:rPr>
          <w:lang w:val="sv-SE"/>
        </w:rPr>
      </w:pPr>
      <w:r>
        <w:rPr>
          <w:lang w:val="sv-SE"/>
        </w:rPr>
        <w:t>V</w:t>
      </w:r>
      <w:r w:rsidRPr="00315E01">
        <w:rPr>
          <w:lang w:val="sv-SE"/>
        </w:rPr>
        <w:t>alberedningen</w:t>
      </w:r>
      <w:r>
        <w:rPr>
          <w:lang w:val="sv-SE"/>
        </w:rPr>
        <w:t xml:space="preserve"> ska</w:t>
      </w:r>
      <w:r w:rsidRPr="00315E01">
        <w:rPr>
          <w:lang w:val="sv-SE"/>
        </w:rPr>
        <w:t xml:space="preserve"> lämna förslag till ordförande vid</w:t>
      </w:r>
      <w:r>
        <w:rPr>
          <w:lang w:val="sv-SE"/>
        </w:rPr>
        <w:t xml:space="preserve"> </w:t>
      </w:r>
      <w:r w:rsidRPr="00315E01">
        <w:rPr>
          <w:lang w:val="sv-SE"/>
        </w:rPr>
        <w:t xml:space="preserve">årsstämman, val av ordförande och övriga ledamöter i </w:t>
      </w:r>
      <w:r w:rsidR="003C74E6">
        <w:rPr>
          <w:lang w:val="sv-SE"/>
        </w:rPr>
        <w:t>B</w:t>
      </w:r>
      <w:r>
        <w:rPr>
          <w:lang w:val="sv-SE"/>
        </w:rPr>
        <w:t>olagets</w:t>
      </w:r>
      <w:r w:rsidRPr="00315E01">
        <w:rPr>
          <w:lang w:val="sv-SE"/>
        </w:rPr>
        <w:t xml:space="preserve"> styrelse, styrelsearvode uppdelat</w:t>
      </w:r>
      <w:r>
        <w:rPr>
          <w:lang w:val="sv-SE"/>
        </w:rPr>
        <w:t xml:space="preserve"> </w:t>
      </w:r>
      <w:r w:rsidRPr="00315E01">
        <w:rPr>
          <w:lang w:val="sv-SE"/>
        </w:rPr>
        <w:t>mellan ordförande och övriga ledamöter</w:t>
      </w:r>
      <w:r w:rsidR="003C74E6">
        <w:rPr>
          <w:lang w:val="sv-SE"/>
        </w:rPr>
        <w:t xml:space="preserve">, </w:t>
      </w:r>
      <w:r w:rsidRPr="00315E01">
        <w:rPr>
          <w:lang w:val="sv-SE"/>
        </w:rPr>
        <w:t>principerna för eventuell ersättning för</w:t>
      </w:r>
      <w:r>
        <w:rPr>
          <w:lang w:val="sv-SE"/>
        </w:rPr>
        <w:t xml:space="preserve"> </w:t>
      </w:r>
      <w:r w:rsidRPr="00315E01">
        <w:rPr>
          <w:lang w:val="sv-SE"/>
        </w:rPr>
        <w:t>utskottsarbete,</w:t>
      </w:r>
      <w:r>
        <w:rPr>
          <w:lang w:val="sv-SE"/>
        </w:rPr>
        <w:t xml:space="preserve"> </w:t>
      </w:r>
      <w:r w:rsidRPr="00315E01">
        <w:rPr>
          <w:lang w:val="sv-SE"/>
        </w:rPr>
        <w:t>val och arvodering av revisor samt beslut om principer för utseende av ny valberedning.</w:t>
      </w:r>
    </w:p>
    <w:p w14:paraId="5029BDB7" w14:textId="77777777" w:rsidR="002A7053" w:rsidRPr="002A7053" w:rsidRDefault="002A7053" w:rsidP="002A7053">
      <w:pPr>
        <w:jc w:val="both"/>
        <w:rPr>
          <w:lang w:val="sv-SE"/>
        </w:rPr>
      </w:pPr>
    </w:p>
    <w:p w14:paraId="6C600532" w14:textId="77777777" w:rsidR="002A7053" w:rsidRPr="002A7053" w:rsidRDefault="002A7053" w:rsidP="002A7053">
      <w:pPr>
        <w:jc w:val="both"/>
        <w:rPr>
          <w:lang w:val="sv-SE"/>
        </w:rPr>
      </w:pPr>
      <w:r w:rsidRPr="002A7053">
        <w:rPr>
          <w:lang w:val="sv-SE"/>
        </w:rPr>
        <w:t xml:space="preserve">Valberedningen har arbetat i enlighet med </w:t>
      </w:r>
      <w:r w:rsidRPr="002A7053">
        <w:rPr>
          <w:i/>
          <w:lang w:val="sv-SE"/>
        </w:rPr>
        <w:t>Svensk kod för bolagsstyrning</w:t>
      </w:r>
      <w:r w:rsidRPr="002A7053">
        <w:rPr>
          <w:lang w:val="sv-SE"/>
        </w:rPr>
        <w:t xml:space="preserve"> </w:t>
      </w:r>
      <w:r w:rsidR="00BE0806">
        <w:rPr>
          <w:lang w:val="sv-SE"/>
        </w:rPr>
        <w:t>(”</w:t>
      </w:r>
      <w:r w:rsidR="00BE0806" w:rsidRPr="00BE0806">
        <w:rPr>
          <w:b/>
          <w:lang w:val="sv-SE"/>
        </w:rPr>
        <w:t>Koden</w:t>
      </w:r>
      <w:r w:rsidR="00BE0806">
        <w:rPr>
          <w:lang w:val="sv-SE"/>
        </w:rPr>
        <w:t xml:space="preserve">”) </w:t>
      </w:r>
      <w:r w:rsidRPr="002A7053">
        <w:rPr>
          <w:lang w:val="sv-SE"/>
        </w:rPr>
        <w:t>och instruktionerna för valbere</w:t>
      </w:r>
      <w:r w:rsidRPr="00CA2C23">
        <w:rPr>
          <w:lang w:val="sv-SE"/>
        </w:rPr>
        <w:t xml:space="preserve">dningen i </w:t>
      </w:r>
      <w:r w:rsidR="002B73FA" w:rsidRPr="00CA2C23">
        <w:rPr>
          <w:lang w:val="sv-SE"/>
        </w:rPr>
        <w:t>B</w:t>
      </w:r>
      <w:r w:rsidRPr="00CA2C23">
        <w:rPr>
          <w:lang w:val="sv-SE"/>
        </w:rPr>
        <w:t>olaget, vilka antogs vid årsstämman 202</w:t>
      </w:r>
      <w:r w:rsidR="00CA2C23" w:rsidRPr="00CA2C23">
        <w:rPr>
          <w:lang w:val="sv-SE"/>
        </w:rPr>
        <w:t>4</w:t>
      </w:r>
      <w:r w:rsidRPr="00CA2C23">
        <w:rPr>
          <w:lang w:val="sv-SE"/>
        </w:rPr>
        <w:t>. Till årsstämman 202</w:t>
      </w:r>
      <w:r w:rsidR="004F58E1">
        <w:rPr>
          <w:lang w:val="sv-SE"/>
        </w:rPr>
        <w:t>5</w:t>
      </w:r>
      <w:r w:rsidRPr="00CA2C23">
        <w:rPr>
          <w:lang w:val="sv-SE"/>
        </w:rPr>
        <w:t xml:space="preserve"> har valberedningen haft </w:t>
      </w:r>
      <w:r w:rsidR="00CA2C23">
        <w:rPr>
          <w:lang w:val="sv-SE"/>
        </w:rPr>
        <w:t>f</w:t>
      </w:r>
      <w:r w:rsidR="001B01EB">
        <w:rPr>
          <w:lang w:val="sv-SE"/>
        </w:rPr>
        <w:t xml:space="preserve">yra </w:t>
      </w:r>
      <w:r w:rsidRPr="00CA2C23">
        <w:rPr>
          <w:lang w:val="sv-SE"/>
        </w:rPr>
        <w:t>(</w:t>
      </w:r>
      <w:r w:rsidR="001B01EB">
        <w:rPr>
          <w:lang w:val="sv-SE"/>
        </w:rPr>
        <w:t>4</w:t>
      </w:r>
      <w:r w:rsidRPr="00CA2C23">
        <w:rPr>
          <w:lang w:val="sv-SE"/>
        </w:rPr>
        <w:t>) möten och har haft regelbunden kontakt i de olika valberedningsfrågorna. En styrelseutvärdering genom</w:t>
      </w:r>
      <w:r w:rsidRPr="002A7053">
        <w:rPr>
          <w:lang w:val="sv-SE"/>
        </w:rPr>
        <w:t xml:space="preserve">fördes där styrelseledamöter, VD, CFO och </w:t>
      </w:r>
      <w:r>
        <w:rPr>
          <w:lang w:val="sv-SE"/>
        </w:rPr>
        <w:t>styrelsesek</w:t>
      </w:r>
      <w:r w:rsidRPr="002A7053">
        <w:rPr>
          <w:lang w:val="sv-SE"/>
        </w:rPr>
        <w:t xml:space="preserve">reteraren svarade på ett antal </w:t>
      </w:r>
      <w:r w:rsidRPr="005444F0">
        <w:rPr>
          <w:lang w:val="sv-SE"/>
        </w:rPr>
        <w:t xml:space="preserve">frågor. Svaren sammanställdes och presenterades av styrelsens ordförande och diskuterades i styrelsen. </w:t>
      </w:r>
      <w:r w:rsidR="005444F0" w:rsidRPr="005444F0">
        <w:rPr>
          <w:lang w:val="sv-SE"/>
        </w:rPr>
        <w:t>Valberedningen</w:t>
      </w:r>
      <w:r w:rsidRPr="005444F0">
        <w:rPr>
          <w:lang w:val="sv-SE"/>
        </w:rPr>
        <w:t xml:space="preserve"> intervjuade styrelsen, VD, CFO</w:t>
      </w:r>
      <w:r w:rsidR="004F58E1">
        <w:rPr>
          <w:lang w:val="sv-SE"/>
        </w:rPr>
        <w:t xml:space="preserve">, </w:t>
      </w:r>
      <w:r w:rsidR="008541BD">
        <w:rPr>
          <w:lang w:val="sv-SE"/>
        </w:rPr>
        <w:t xml:space="preserve">kommittéordförandena </w:t>
      </w:r>
      <w:r w:rsidR="004F58E1">
        <w:rPr>
          <w:lang w:val="sv-SE"/>
        </w:rPr>
        <w:t xml:space="preserve">och </w:t>
      </w:r>
      <w:r w:rsidRPr="005444F0">
        <w:rPr>
          <w:lang w:val="sv-SE"/>
        </w:rPr>
        <w:t>revisor</w:t>
      </w:r>
      <w:r w:rsidR="004F58E1">
        <w:rPr>
          <w:lang w:val="sv-SE"/>
        </w:rPr>
        <w:t xml:space="preserve"> </w:t>
      </w:r>
      <w:r w:rsidR="005444F0" w:rsidRPr="005444F0">
        <w:rPr>
          <w:lang w:val="sv-SE"/>
        </w:rPr>
        <w:t xml:space="preserve">samt </w:t>
      </w:r>
      <w:r w:rsidRPr="005444F0">
        <w:rPr>
          <w:lang w:val="sv-SE"/>
        </w:rPr>
        <w:t>läste och granskade styrelseutvärderingen</w:t>
      </w:r>
      <w:r w:rsidR="005444F0" w:rsidRPr="005444F0">
        <w:rPr>
          <w:lang w:val="sv-SE"/>
        </w:rPr>
        <w:t>.</w:t>
      </w:r>
    </w:p>
    <w:p w14:paraId="3AB448B3" w14:textId="77777777" w:rsidR="002A7053" w:rsidRPr="002A7053" w:rsidRDefault="002A7053" w:rsidP="002A7053">
      <w:pPr>
        <w:jc w:val="both"/>
        <w:rPr>
          <w:lang w:val="sv-SE"/>
        </w:rPr>
      </w:pPr>
    </w:p>
    <w:p w14:paraId="3155C67B" w14:textId="77777777" w:rsidR="002A7053" w:rsidRPr="002A7053" w:rsidRDefault="002A7053" w:rsidP="002A7053">
      <w:pPr>
        <w:jc w:val="both"/>
        <w:rPr>
          <w:lang w:val="sv-SE"/>
        </w:rPr>
      </w:pPr>
      <w:r w:rsidRPr="002A7053">
        <w:rPr>
          <w:lang w:val="sv-SE"/>
        </w:rPr>
        <w:t>För att bedö</w:t>
      </w:r>
      <w:r w:rsidR="004F58E1">
        <w:rPr>
          <w:lang w:val="sv-SE"/>
        </w:rPr>
        <w:t>m</w:t>
      </w:r>
      <w:r w:rsidRPr="002A7053">
        <w:rPr>
          <w:lang w:val="sv-SE"/>
        </w:rPr>
        <w:t xml:space="preserve">a de krav som ställs på styrelsen med avseende på </w:t>
      </w:r>
      <w:r w:rsidR="00CC2D3B">
        <w:rPr>
          <w:lang w:val="sv-SE"/>
        </w:rPr>
        <w:t>B</w:t>
      </w:r>
      <w:r w:rsidRPr="002A7053">
        <w:rPr>
          <w:lang w:val="sv-SE"/>
        </w:rPr>
        <w:t>olagets verksamhet, utveckling och övriga förutsättningar har valberedningen diskuterat styrelsens storlek och sammansättning. Enligt bolagsordningen ska styrelsen bestå av lägst tre (3) och högst nio (9) ledamöter. Valberedningen anser att sex (6) styrelseledamöter är väl avvägd och i kombination med kraven på styrelsens arbete i framtiden anser valberedningen att styrelsen även fortsättningsvis bör bestå av sex (6) ledamöter.</w:t>
      </w:r>
    </w:p>
    <w:p w14:paraId="42AC3327" w14:textId="77777777" w:rsidR="002A7053" w:rsidRPr="002A7053" w:rsidRDefault="002A7053" w:rsidP="002A7053">
      <w:pPr>
        <w:rPr>
          <w:lang w:val="sv-SE"/>
        </w:rPr>
      </w:pPr>
    </w:p>
    <w:p w14:paraId="63332A2B" w14:textId="77777777" w:rsidR="002A7053" w:rsidRDefault="002A7053" w:rsidP="00CA2C23">
      <w:pPr>
        <w:jc w:val="both"/>
        <w:rPr>
          <w:lang w:val="sv-SE"/>
        </w:rPr>
      </w:pPr>
      <w:r w:rsidRPr="002A7053">
        <w:rPr>
          <w:lang w:val="sv-SE"/>
        </w:rPr>
        <w:t>Under valberedningens arbete har styrelseledamöterna Andreas Hedskog, Christine Rankin, Louise Bagewitz</w:t>
      </w:r>
      <w:r w:rsidR="00CA2C23">
        <w:rPr>
          <w:lang w:val="sv-SE"/>
        </w:rPr>
        <w:t>, Anders Fransson, Erik Ivarsson</w:t>
      </w:r>
      <w:r w:rsidRPr="002A7053">
        <w:rPr>
          <w:lang w:val="sv-SE"/>
        </w:rPr>
        <w:t xml:space="preserve"> och Jörgen Ericsson</w:t>
      </w:r>
      <w:r w:rsidR="00CA2C23">
        <w:rPr>
          <w:lang w:val="sv-SE"/>
        </w:rPr>
        <w:t xml:space="preserve"> alla</w:t>
      </w:r>
      <w:r w:rsidRPr="002A7053">
        <w:rPr>
          <w:lang w:val="sv-SE"/>
        </w:rPr>
        <w:t xml:space="preserve"> meddelat att de står till förfogande för omval. Valberedningen har analyserat styrelse</w:t>
      </w:r>
      <w:r w:rsidR="00CC2D3B">
        <w:rPr>
          <w:lang w:val="sv-SE"/>
        </w:rPr>
        <w:t>ns</w:t>
      </w:r>
      <w:r w:rsidRPr="002A7053">
        <w:rPr>
          <w:lang w:val="sv-SE"/>
        </w:rPr>
        <w:t xml:space="preserve"> könsfördelning</w:t>
      </w:r>
      <w:r w:rsidR="00CC2D3B">
        <w:rPr>
          <w:lang w:val="sv-SE"/>
        </w:rPr>
        <w:t xml:space="preserve">, </w:t>
      </w:r>
      <w:r w:rsidRPr="002A7053">
        <w:rPr>
          <w:lang w:val="sv-SE"/>
        </w:rPr>
        <w:t xml:space="preserve">kompetens och erfarenhet och jämfört dem med identifierade behov. Valberedningens uppfattning är att den styrelse som meddelat att de står till förfogande för omval </w:t>
      </w:r>
      <w:r w:rsidR="00CC2D3B">
        <w:rPr>
          <w:lang w:val="sv-SE"/>
        </w:rPr>
        <w:t>besitter</w:t>
      </w:r>
      <w:r w:rsidRPr="002A7053">
        <w:rPr>
          <w:lang w:val="sv-SE"/>
        </w:rPr>
        <w:t xml:space="preserve"> </w:t>
      </w:r>
      <w:r w:rsidR="00CC2D3B">
        <w:rPr>
          <w:lang w:val="sv-SE"/>
        </w:rPr>
        <w:t xml:space="preserve">en god </w:t>
      </w:r>
      <w:r w:rsidRPr="002A7053">
        <w:rPr>
          <w:lang w:val="sv-SE"/>
        </w:rPr>
        <w:t xml:space="preserve">bredd </w:t>
      </w:r>
      <w:r w:rsidR="00CC2D3B">
        <w:rPr>
          <w:lang w:val="sv-SE"/>
        </w:rPr>
        <w:t>av</w:t>
      </w:r>
      <w:r w:rsidRPr="002A7053">
        <w:rPr>
          <w:lang w:val="sv-SE"/>
        </w:rPr>
        <w:t xml:space="preserve"> kompetens, erfarenhet och </w:t>
      </w:r>
      <w:r w:rsidR="005444F0">
        <w:rPr>
          <w:lang w:val="sv-SE"/>
        </w:rPr>
        <w:t xml:space="preserve">relevant </w:t>
      </w:r>
      <w:r w:rsidRPr="002A7053">
        <w:rPr>
          <w:lang w:val="sv-SE"/>
        </w:rPr>
        <w:t xml:space="preserve">bakgrund som </w:t>
      </w:r>
      <w:r w:rsidR="00CC2D3B">
        <w:rPr>
          <w:lang w:val="sv-SE"/>
        </w:rPr>
        <w:t>B</w:t>
      </w:r>
      <w:r w:rsidRPr="002A7053">
        <w:rPr>
          <w:lang w:val="sv-SE"/>
        </w:rPr>
        <w:t>olaget behöver med tanke på den strategiska agendan. Valberedningen anser att den föreslagna styrelsen har lång</w:t>
      </w:r>
      <w:r w:rsidR="00CA2C23">
        <w:rPr>
          <w:lang w:val="sv-SE"/>
        </w:rPr>
        <w:t xml:space="preserve"> erfarenhet</w:t>
      </w:r>
      <w:r w:rsidRPr="002A7053">
        <w:rPr>
          <w:lang w:val="sv-SE"/>
        </w:rPr>
        <w:t xml:space="preserve"> från bl.a. affärsverksamhet, </w:t>
      </w:r>
      <w:r w:rsidR="005444F0">
        <w:rPr>
          <w:lang w:val="sv-SE"/>
        </w:rPr>
        <w:t>IT/tech-industrin</w:t>
      </w:r>
      <w:r w:rsidRPr="002A7053">
        <w:rPr>
          <w:lang w:val="sv-SE"/>
        </w:rPr>
        <w:t>, de</w:t>
      </w:r>
      <w:r w:rsidR="005444F0">
        <w:rPr>
          <w:lang w:val="sv-SE"/>
        </w:rPr>
        <w:t>n</w:t>
      </w:r>
      <w:r w:rsidRPr="002A7053">
        <w:rPr>
          <w:lang w:val="sv-SE"/>
        </w:rPr>
        <w:t xml:space="preserve"> finansiella marknade</w:t>
      </w:r>
      <w:r w:rsidR="005444F0">
        <w:rPr>
          <w:lang w:val="sv-SE"/>
        </w:rPr>
        <w:t>n</w:t>
      </w:r>
      <w:r w:rsidRPr="002A7053">
        <w:rPr>
          <w:lang w:val="sv-SE"/>
        </w:rPr>
        <w:t xml:space="preserve"> och den bransch som </w:t>
      </w:r>
      <w:r w:rsidR="005444F0">
        <w:rPr>
          <w:lang w:val="sv-SE"/>
        </w:rPr>
        <w:t xml:space="preserve">Bolaget </w:t>
      </w:r>
      <w:r w:rsidRPr="002A7053">
        <w:rPr>
          <w:lang w:val="sv-SE"/>
        </w:rPr>
        <w:t xml:space="preserve">verkar inom. </w:t>
      </w:r>
    </w:p>
    <w:p w14:paraId="3CE5AD01" w14:textId="77777777" w:rsidR="00CA2C23" w:rsidRPr="002A7053" w:rsidRDefault="00CA2C23" w:rsidP="00CA2C23">
      <w:pPr>
        <w:jc w:val="both"/>
        <w:rPr>
          <w:lang w:val="sv-SE"/>
        </w:rPr>
      </w:pPr>
    </w:p>
    <w:p w14:paraId="522AE318" w14:textId="77777777" w:rsidR="002A7053" w:rsidRPr="002A7053" w:rsidRDefault="002A7053" w:rsidP="002A7053">
      <w:pPr>
        <w:jc w:val="both"/>
        <w:rPr>
          <w:lang w:val="sv-SE"/>
        </w:rPr>
      </w:pPr>
      <w:r w:rsidRPr="002A7053">
        <w:rPr>
          <w:lang w:val="sv-SE"/>
        </w:rPr>
        <w:t>I valberedningens arbete ingick även möte med revisionsutskottet angående revisionsutskottets rekommendationer om val av revisor.</w:t>
      </w:r>
    </w:p>
    <w:p w14:paraId="5256E07E" w14:textId="77777777" w:rsidR="002A7053" w:rsidRPr="002A7053" w:rsidRDefault="002A7053" w:rsidP="002A7053">
      <w:pPr>
        <w:rPr>
          <w:lang w:val="sv-SE"/>
        </w:rPr>
      </w:pPr>
    </w:p>
    <w:p w14:paraId="69EF1444" w14:textId="77777777" w:rsidR="002A7053" w:rsidRDefault="002A7053" w:rsidP="002A7053">
      <w:pPr>
        <w:rPr>
          <w:lang w:val="sv-SE"/>
        </w:rPr>
      </w:pPr>
      <w:r w:rsidRPr="002A7053">
        <w:rPr>
          <w:lang w:val="sv-SE"/>
        </w:rPr>
        <w:lastRenderedPageBreak/>
        <w:t>Aktieägare har haft möjlighet att lämna förslag till valberedningen.</w:t>
      </w:r>
    </w:p>
    <w:p w14:paraId="13E97462" w14:textId="77777777" w:rsidR="002A7053" w:rsidRPr="002A7053" w:rsidRDefault="002A7053" w:rsidP="002A7053">
      <w:pPr>
        <w:rPr>
          <w:lang w:val="sv-SE"/>
        </w:rPr>
      </w:pPr>
    </w:p>
    <w:p w14:paraId="7E229ADB" w14:textId="77777777" w:rsidR="00EE1B50" w:rsidRPr="00CA2C23" w:rsidRDefault="00EE1B50" w:rsidP="002A7053">
      <w:pPr>
        <w:jc w:val="both"/>
        <w:rPr>
          <w:rFonts w:eastAsiaTheme="majorEastAsia" w:cstheme="majorBidi"/>
          <w:b/>
          <w:color w:val="3A6F91" w:themeColor="accent1"/>
          <w:sz w:val="28"/>
          <w:szCs w:val="24"/>
          <w:u w:val="single"/>
          <w:lang w:val="sv-SE"/>
        </w:rPr>
      </w:pPr>
      <w:r w:rsidRPr="00CA2C23">
        <w:rPr>
          <w:rFonts w:eastAsiaTheme="majorEastAsia" w:cstheme="majorBidi"/>
          <w:b/>
          <w:color w:val="3A6F91" w:themeColor="accent1"/>
          <w:sz w:val="28"/>
          <w:szCs w:val="24"/>
          <w:u w:val="single"/>
          <w:lang w:val="sv-SE"/>
        </w:rPr>
        <w:t>Valberedningens lämnar följande förslag</w:t>
      </w:r>
      <w:r w:rsidR="004F58E1">
        <w:rPr>
          <w:rFonts w:eastAsiaTheme="majorEastAsia" w:cstheme="majorBidi"/>
          <w:b/>
          <w:color w:val="3A6F91" w:themeColor="accent1"/>
          <w:sz w:val="28"/>
          <w:szCs w:val="24"/>
          <w:u w:val="single"/>
          <w:lang w:val="sv-SE"/>
        </w:rPr>
        <w:t xml:space="preserve"> till årsstämman 2025</w:t>
      </w:r>
    </w:p>
    <w:p w14:paraId="109BB9CC" w14:textId="77777777" w:rsidR="00EE1B50" w:rsidRDefault="00EE1B50" w:rsidP="00EE1B50">
      <w:pPr>
        <w:rPr>
          <w:lang w:val="sv-SE"/>
        </w:rPr>
      </w:pPr>
    </w:p>
    <w:p w14:paraId="413392DD" w14:textId="77777777" w:rsidR="00EE1B50" w:rsidRPr="00EE1B50" w:rsidRDefault="00EE1B50" w:rsidP="00EE1B50">
      <w:pPr>
        <w:pStyle w:val="Heading3"/>
        <w:rPr>
          <w:lang w:val="sv-SE"/>
        </w:rPr>
      </w:pPr>
      <w:r w:rsidRPr="00EE1B50">
        <w:rPr>
          <w:lang w:val="sv-SE"/>
        </w:rPr>
        <w:t>Ordförande vid årsstämman</w:t>
      </w:r>
    </w:p>
    <w:p w14:paraId="7295F442" w14:textId="77777777" w:rsidR="00EE1B50" w:rsidRPr="00EE1B50" w:rsidRDefault="00EE1B50" w:rsidP="00CC2D3B">
      <w:pPr>
        <w:jc w:val="both"/>
        <w:rPr>
          <w:lang w:val="sv-SE"/>
        </w:rPr>
      </w:pPr>
      <w:r w:rsidRPr="00EE1B50">
        <w:rPr>
          <w:lang w:val="sv-SE"/>
        </w:rPr>
        <w:t>Valberedningen föreslår att styrelsens ordförande</w:t>
      </w:r>
      <w:r>
        <w:rPr>
          <w:lang w:val="sv-SE"/>
        </w:rPr>
        <w:t>, Andreas Hedskog</w:t>
      </w:r>
      <w:r w:rsidRPr="00EE1B50">
        <w:rPr>
          <w:lang w:val="sv-SE"/>
        </w:rPr>
        <w:t xml:space="preserve"> utses till ordförande vid årsstämman.</w:t>
      </w:r>
    </w:p>
    <w:p w14:paraId="7DC88F38" w14:textId="77777777" w:rsidR="00EE1B50" w:rsidRPr="00EE1B50" w:rsidRDefault="00EE1B50" w:rsidP="00EE1B50">
      <w:pPr>
        <w:rPr>
          <w:lang w:val="sv-SE"/>
        </w:rPr>
      </w:pPr>
    </w:p>
    <w:p w14:paraId="122B524E" w14:textId="77777777" w:rsidR="00EE1B50" w:rsidRPr="00EE1B50" w:rsidRDefault="00EE1B50" w:rsidP="00EE1B50">
      <w:pPr>
        <w:pStyle w:val="Heading3"/>
        <w:rPr>
          <w:lang w:val="sv-SE"/>
        </w:rPr>
      </w:pPr>
      <w:r w:rsidRPr="00EE1B50">
        <w:rPr>
          <w:lang w:val="sv-SE"/>
        </w:rPr>
        <w:t>Val av styrelseledamöter och styrelseordförande</w:t>
      </w:r>
    </w:p>
    <w:p w14:paraId="230130A9" w14:textId="77777777" w:rsidR="00EE1B50" w:rsidRDefault="00BE0806" w:rsidP="00BE0806">
      <w:pPr>
        <w:jc w:val="both"/>
        <w:rPr>
          <w:lang w:val="sv-SE"/>
        </w:rPr>
      </w:pPr>
      <w:r w:rsidRPr="00BE0806">
        <w:rPr>
          <w:lang w:val="sv-SE"/>
        </w:rPr>
        <w:t>Valberedningen föreslår omval av Andreas Hedskog, Christine Rankin, Louise Bagewitz</w:t>
      </w:r>
      <w:r w:rsidR="00CA2C23">
        <w:rPr>
          <w:lang w:val="sv-SE"/>
        </w:rPr>
        <w:t>, Anders Fransson, Erik Ivarsson</w:t>
      </w:r>
      <w:r w:rsidRPr="00BE0806">
        <w:rPr>
          <w:lang w:val="sv-SE"/>
        </w:rPr>
        <w:t xml:space="preserve"> och Jörgen Ericsson</w:t>
      </w:r>
      <w:r w:rsidR="00CA2C23">
        <w:rPr>
          <w:lang w:val="sv-SE"/>
        </w:rPr>
        <w:t xml:space="preserve">. </w:t>
      </w:r>
      <w:r w:rsidRPr="00BE0806">
        <w:rPr>
          <w:lang w:val="sv-SE"/>
        </w:rPr>
        <w:t xml:space="preserve">Andreas Hedskog föreslås fortsätta som styrelsens ordförande. Alla föreslagna medlemmar har bekräftat att de är tillgängliga. Vidare föreslår valberedningen att </w:t>
      </w:r>
      <w:r w:rsidR="00CC2D3B">
        <w:rPr>
          <w:lang w:val="sv-SE"/>
        </w:rPr>
        <w:t xml:space="preserve">antal </w:t>
      </w:r>
      <w:r w:rsidRPr="00BE0806">
        <w:rPr>
          <w:lang w:val="sv-SE"/>
        </w:rPr>
        <w:t>styrelse</w:t>
      </w:r>
      <w:r w:rsidR="00CC2D3B">
        <w:rPr>
          <w:lang w:val="sv-SE"/>
        </w:rPr>
        <w:t>ledamöter</w:t>
      </w:r>
      <w:r w:rsidRPr="00BE0806">
        <w:rPr>
          <w:lang w:val="sv-SE"/>
        </w:rPr>
        <w:t xml:space="preserve"> ska förbli oförändrad, det vill säga fortsatt bestå av sex (6) ledamöter. Valberedningen har gjort bedömningen att de föreslagna styrelseledamöterna har tillräcklig tid och engagemang. </w:t>
      </w:r>
      <w:r w:rsidR="008541BD">
        <w:rPr>
          <w:lang w:val="sv-SE"/>
        </w:rPr>
        <w:t>Valberedningen</w:t>
      </w:r>
      <w:r w:rsidRPr="00BE0806">
        <w:rPr>
          <w:lang w:val="sv-SE"/>
        </w:rPr>
        <w:t xml:space="preserve"> har även bedömt styrelseledamöternas oberoende. Det är valberedningens uppfattning att dess förslag till styrelsens sammansättning uppfyller de krav på oberoende som definieras i Koden.</w:t>
      </w:r>
    </w:p>
    <w:p w14:paraId="7FB49151" w14:textId="77777777" w:rsidR="00BE0806" w:rsidRDefault="00BE0806" w:rsidP="00BE0806">
      <w:pPr>
        <w:jc w:val="both"/>
        <w:rPr>
          <w:lang w:val="sv-SE"/>
        </w:rPr>
      </w:pPr>
    </w:p>
    <w:p w14:paraId="4D37CD08" w14:textId="77777777" w:rsidR="00EE1B50" w:rsidRDefault="00EE1B50" w:rsidP="00EE1B50">
      <w:pPr>
        <w:rPr>
          <w:lang w:val="sv-SE"/>
        </w:rPr>
      </w:pPr>
      <w:r w:rsidRPr="00EE1B50">
        <w:rPr>
          <w:lang w:val="sv-SE"/>
        </w:rPr>
        <w:t xml:space="preserve">Mer information om föreslagna styrelseledamöter finns på bolagets hemsida </w:t>
      </w:r>
      <w:hyperlink r:id="rId11" w:history="1">
        <w:r w:rsidRPr="00C837FB">
          <w:rPr>
            <w:rStyle w:val="Hyperlink"/>
            <w:lang w:val="sv-SE"/>
          </w:rPr>
          <w:t>www.4cstrategies.com</w:t>
        </w:r>
      </w:hyperlink>
    </w:p>
    <w:p w14:paraId="70C18871" w14:textId="77777777" w:rsidR="00EE1B50" w:rsidRPr="00EE1B50" w:rsidRDefault="00EE1B50" w:rsidP="00EE1B50">
      <w:pPr>
        <w:rPr>
          <w:lang w:val="sv-SE"/>
        </w:rPr>
      </w:pPr>
    </w:p>
    <w:p w14:paraId="4B9C3D67" w14:textId="77777777" w:rsidR="00EE1B50" w:rsidRPr="00EE1B50" w:rsidRDefault="00EE1B50" w:rsidP="00EE1B50">
      <w:pPr>
        <w:pStyle w:val="Heading3"/>
        <w:rPr>
          <w:lang w:val="sv-SE"/>
        </w:rPr>
      </w:pPr>
      <w:r w:rsidRPr="00EE1B50">
        <w:rPr>
          <w:lang w:val="sv-SE"/>
        </w:rPr>
        <w:t>Val av revisor</w:t>
      </w:r>
    </w:p>
    <w:p w14:paraId="43EC770D" w14:textId="77777777" w:rsidR="00EE1B50" w:rsidRPr="00EE1B50" w:rsidRDefault="00EE1B50" w:rsidP="00BE0806">
      <w:pPr>
        <w:jc w:val="both"/>
        <w:rPr>
          <w:lang w:val="sv-SE"/>
        </w:rPr>
      </w:pPr>
      <w:r w:rsidRPr="00EE1B50">
        <w:rPr>
          <w:lang w:val="sv-SE"/>
        </w:rPr>
        <w:t>I enlighet me</w:t>
      </w:r>
      <w:r w:rsidRPr="009B54B0">
        <w:rPr>
          <w:lang w:val="sv-SE"/>
        </w:rPr>
        <w:t xml:space="preserve">d </w:t>
      </w:r>
      <w:r w:rsidR="009B54B0" w:rsidRPr="009B54B0">
        <w:rPr>
          <w:lang w:val="sv-SE"/>
        </w:rPr>
        <w:t>Revisionsutskottets</w:t>
      </w:r>
      <w:r w:rsidR="009B54B0" w:rsidRPr="00EE1B50">
        <w:rPr>
          <w:lang w:val="sv-SE"/>
        </w:rPr>
        <w:t xml:space="preserve"> </w:t>
      </w:r>
      <w:r w:rsidRPr="009B54B0">
        <w:rPr>
          <w:lang w:val="sv-SE"/>
        </w:rPr>
        <w:t xml:space="preserve">rekommendation föreslår valberedningen omval av det registrerade revisionsbolaget Ernst &amp; Young AB. Ernst &amp; Young AB har meddelat att de kommer att utse den auktoriserade revisorn </w:t>
      </w:r>
      <w:r w:rsidR="009B54B0" w:rsidRPr="009B54B0">
        <w:rPr>
          <w:lang w:val="sv-SE"/>
        </w:rPr>
        <w:t xml:space="preserve">Peter Gunnarsson </w:t>
      </w:r>
      <w:r w:rsidRPr="009B54B0">
        <w:rPr>
          <w:lang w:val="sv-SE"/>
        </w:rPr>
        <w:t>som</w:t>
      </w:r>
      <w:r w:rsidRPr="00EE1B50">
        <w:rPr>
          <w:lang w:val="sv-SE"/>
        </w:rPr>
        <w:t xml:space="preserve"> huvudansvarig för revisionen.</w:t>
      </w:r>
    </w:p>
    <w:p w14:paraId="61A0175F" w14:textId="77777777" w:rsidR="00EE1B50" w:rsidRPr="00EE1B50" w:rsidRDefault="00EE1B50" w:rsidP="00EE1B50">
      <w:pPr>
        <w:rPr>
          <w:lang w:val="sv-SE"/>
        </w:rPr>
      </w:pPr>
    </w:p>
    <w:p w14:paraId="55AD75B2" w14:textId="77777777" w:rsidR="00EE1B50" w:rsidRPr="00EE1B50" w:rsidRDefault="00EE1B50" w:rsidP="00EE1B50">
      <w:pPr>
        <w:pStyle w:val="Heading3"/>
        <w:rPr>
          <w:lang w:val="sv-SE"/>
        </w:rPr>
      </w:pPr>
      <w:r w:rsidRPr="00EE1B50">
        <w:rPr>
          <w:lang w:val="sv-SE"/>
        </w:rPr>
        <w:t>Arvoden</w:t>
      </w:r>
    </w:p>
    <w:p w14:paraId="7A8913DD" w14:textId="77777777" w:rsidR="00BE0806" w:rsidRDefault="00BE0806" w:rsidP="00EE1B50">
      <w:pPr>
        <w:rPr>
          <w:lang w:val="sv-SE"/>
        </w:rPr>
      </w:pPr>
      <w:r w:rsidRPr="00BE0806">
        <w:rPr>
          <w:lang w:val="sv-SE"/>
        </w:rPr>
        <w:t>Valberedningens förslag innebär oförändrade arvoden. Valberedningen har jämfört arvoden med styrelseledamöter i företag av liknande storlek och med liknande inriktning och kan konstatera att de föreslagna arvodena är marknadsmässiga.</w:t>
      </w:r>
    </w:p>
    <w:p w14:paraId="77CBFC31" w14:textId="77777777" w:rsidR="00BE0806" w:rsidRDefault="00BE0806" w:rsidP="00EE1B50">
      <w:pPr>
        <w:rPr>
          <w:lang w:val="sv-SE"/>
        </w:rPr>
      </w:pPr>
    </w:p>
    <w:p w14:paraId="6796EE31" w14:textId="77777777" w:rsidR="00BE0806" w:rsidRDefault="00EE1B50" w:rsidP="00EE1B50">
      <w:pPr>
        <w:rPr>
          <w:lang w:val="sv-SE"/>
        </w:rPr>
      </w:pPr>
      <w:r w:rsidRPr="00EE1B50">
        <w:rPr>
          <w:lang w:val="sv-SE"/>
        </w:rPr>
        <w:t xml:space="preserve">Valberedningen föreslår att arvode till styrelseledamöter </w:t>
      </w:r>
      <w:r w:rsidR="009B54B0">
        <w:rPr>
          <w:lang w:val="sv-SE"/>
        </w:rPr>
        <w:t xml:space="preserve">ska </w:t>
      </w:r>
      <w:r w:rsidRPr="00EE1B50">
        <w:rPr>
          <w:lang w:val="sv-SE"/>
        </w:rPr>
        <w:t xml:space="preserve">utgå med följande belopp: </w:t>
      </w:r>
    </w:p>
    <w:p w14:paraId="243CBA86" w14:textId="77777777" w:rsidR="00BE0806" w:rsidRDefault="009B54B0" w:rsidP="00BE0806">
      <w:pPr>
        <w:pStyle w:val="ListParagraph"/>
        <w:numPr>
          <w:ilvl w:val="0"/>
          <w:numId w:val="22"/>
        </w:numPr>
        <w:rPr>
          <w:lang w:val="sv-SE"/>
        </w:rPr>
      </w:pPr>
      <w:r w:rsidRPr="00BE0806">
        <w:rPr>
          <w:lang w:val="sv-SE"/>
        </w:rPr>
        <w:t xml:space="preserve">350 000 </w:t>
      </w:r>
      <w:r w:rsidR="00EE1B50" w:rsidRPr="00BE0806">
        <w:rPr>
          <w:lang w:val="sv-SE"/>
        </w:rPr>
        <w:t>kronor till styrelsens ordförande,</w:t>
      </w:r>
    </w:p>
    <w:p w14:paraId="48CC6FA9" w14:textId="77777777" w:rsidR="00BE0806" w:rsidRDefault="009B54B0" w:rsidP="00BE0806">
      <w:pPr>
        <w:pStyle w:val="ListParagraph"/>
        <w:numPr>
          <w:ilvl w:val="0"/>
          <w:numId w:val="22"/>
        </w:numPr>
        <w:rPr>
          <w:lang w:val="sv-SE"/>
        </w:rPr>
      </w:pPr>
      <w:r w:rsidRPr="00BE0806">
        <w:rPr>
          <w:lang w:val="sv-SE"/>
        </w:rPr>
        <w:t xml:space="preserve">175 000 </w:t>
      </w:r>
      <w:r w:rsidR="00EE1B50" w:rsidRPr="00BE0806">
        <w:rPr>
          <w:lang w:val="sv-SE"/>
        </w:rPr>
        <w:t xml:space="preserve">kronor vardera till övriga ledamöter. </w:t>
      </w:r>
    </w:p>
    <w:p w14:paraId="65E47D16" w14:textId="77777777" w:rsidR="00BE0806" w:rsidRDefault="00BE0806" w:rsidP="0086787D">
      <w:pPr>
        <w:pStyle w:val="ListParagraph"/>
        <w:numPr>
          <w:ilvl w:val="0"/>
          <w:numId w:val="22"/>
        </w:numPr>
        <w:rPr>
          <w:lang w:val="sv-SE"/>
        </w:rPr>
      </w:pPr>
      <w:r w:rsidRPr="00BE0806">
        <w:rPr>
          <w:lang w:val="sv-SE"/>
        </w:rPr>
        <w:t>25 000 till ordförande f</w:t>
      </w:r>
      <w:r w:rsidR="00EE1B50" w:rsidRPr="00BE0806">
        <w:rPr>
          <w:lang w:val="sv-SE"/>
        </w:rPr>
        <w:t xml:space="preserve">ör arbete i </w:t>
      </w:r>
      <w:r w:rsidRPr="00BE0806">
        <w:rPr>
          <w:lang w:val="sv-SE"/>
        </w:rPr>
        <w:t>u</w:t>
      </w:r>
      <w:r w:rsidR="00EE1B50" w:rsidRPr="00BE0806">
        <w:rPr>
          <w:lang w:val="sv-SE"/>
        </w:rPr>
        <w:t>tskott</w:t>
      </w:r>
      <w:r w:rsidRPr="00BE0806">
        <w:rPr>
          <w:lang w:val="sv-SE"/>
        </w:rPr>
        <w:t>sarbete</w:t>
      </w:r>
      <w:r w:rsidR="00EE1B50" w:rsidRPr="00BE0806">
        <w:rPr>
          <w:lang w:val="sv-SE"/>
        </w:rPr>
        <w:t xml:space="preserve"> </w:t>
      </w:r>
      <w:r w:rsidRPr="00BE0806">
        <w:rPr>
          <w:lang w:val="sv-SE"/>
        </w:rPr>
        <w:t>och</w:t>
      </w:r>
      <w:r w:rsidR="009B54B0" w:rsidRPr="00BE0806">
        <w:rPr>
          <w:lang w:val="sv-SE"/>
        </w:rPr>
        <w:t xml:space="preserve"> 15 000 </w:t>
      </w:r>
      <w:r w:rsidR="00EE1B50" w:rsidRPr="00BE0806">
        <w:rPr>
          <w:lang w:val="sv-SE"/>
        </w:rPr>
        <w:t>till övriga ledamöter</w:t>
      </w:r>
    </w:p>
    <w:p w14:paraId="099F94E7" w14:textId="77777777" w:rsidR="00EE1B50" w:rsidRDefault="00BE0806" w:rsidP="0086787D">
      <w:pPr>
        <w:pStyle w:val="ListParagraph"/>
        <w:numPr>
          <w:ilvl w:val="0"/>
          <w:numId w:val="22"/>
        </w:numPr>
        <w:rPr>
          <w:lang w:val="sv-SE"/>
        </w:rPr>
      </w:pPr>
      <w:r w:rsidRPr="00EE1B50">
        <w:rPr>
          <w:lang w:val="sv-SE"/>
        </w:rPr>
        <w:t>Revisionsarvode föreslås utgå enligt godkända fakturor.</w:t>
      </w:r>
    </w:p>
    <w:p w14:paraId="4A202893" w14:textId="77777777" w:rsidR="00BE0806" w:rsidRPr="00BE0806" w:rsidRDefault="00BE0806" w:rsidP="00BE0806">
      <w:pPr>
        <w:pStyle w:val="ListParagraph"/>
        <w:numPr>
          <w:ilvl w:val="0"/>
          <w:numId w:val="0"/>
        </w:numPr>
        <w:ind w:left="720"/>
        <w:rPr>
          <w:lang w:val="sv-SE"/>
        </w:rPr>
      </w:pPr>
    </w:p>
    <w:p w14:paraId="4EC17441" w14:textId="77777777" w:rsidR="00EE1B50" w:rsidRPr="00EE1B50" w:rsidRDefault="00EE1B50" w:rsidP="00EE1B50">
      <w:pPr>
        <w:pStyle w:val="Heading3"/>
        <w:rPr>
          <w:lang w:val="sv-SE"/>
        </w:rPr>
      </w:pPr>
      <w:r w:rsidRPr="00EE1B50">
        <w:rPr>
          <w:lang w:val="sv-SE"/>
        </w:rPr>
        <w:t>Instruktion till valberedningen inför årsstämman 202</w:t>
      </w:r>
      <w:r w:rsidR="00CA2C23">
        <w:rPr>
          <w:lang w:val="sv-SE"/>
        </w:rPr>
        <w:t>5</w:t>
      </w:r>
    </w:p>
    <w:p w14:paraId="6E95CE2F" w14:textId="77777777" w:rsidR="00EE1B50" w:rsidRDefault="00EE1B50" w:rsidP="00EE1B50">
      <w:pPr>
        <w:rPr>
          <w:lang w:val="sv-SE"/>
        </w:rPr>
      </w:pPr>
      <w:r w:rsidRPr="00EE1B50">
        <w:rPr>
          <w:lang w:val="sv-SE"/>
        </w:rPr>
        <w:t xml:space="preserve">Valberedningen </w:t>
      </w:r>
      <w:r w:rsidRPr="009B54B0">
        <w:rPr>
          <w:lang w:val="sv-SE"/>
        </w:rPr>
        <w:t>föreslår oförändrad instruktion för valberedningen</w:t>
      </w:r>
      <w:r w:rsidRPr="00EE1B50">
        <w:rPr>
          <w:lang w:val="sv-SE"/>
        </w:rPr>
        <w:t xml:space="preserve">. Valberedningsinstruktionen finns på bolagets hemsida </w:t>
      </w:r>
      <w:hyperlink r:id="rId12" w:history="1">
        <w:r w:rsidRPr="00C837FB">
          <w:rPr>
            <w:rStyle w:val="Hyperlink"/>
            <w:lang w:val="sv-SE"/>
          </w:rPr>
          <w:t>www.4cstrategies.com</w:t>
        </w:r>
      </w:hyperlink>
    </w:p>
    <w:p w14:paraId="0413C27C" w14:textId="77777777" w:rsidR="00EE1B50" w:rsidRPr="00EE1B50" w:rsidRDefault="00EE1B50" w:rsidP="00EE1B50">
      <w:pPr>
        <w:rPr>
          <w:lang w:val="sv-SE"/>
        </w:rPr>
      </w:pPr>
    </w:p>
    <w:p w14:paraId="0518C79F" w14:textId="77777777" w:rsidR="00EE1B50" w:rsidRPr="00EE1B50" w:rsidRDefault="009B54B0" w:rsidP="00EE1B50">
      <w:pPr>
        <w:rPr>
          <w:lang w:val="sv-SE"/>
        </w:rPr>
      </w:pPr>
      <w:r w:rsidRPr="009B54B0">
        <w:rPr>
          <w:lang w:val="sv-SE"/>
        </w:rPr>
        <w:t xml:space="preserve">Stockholm, </w:t>
      </w:r>
      <w:r w:rsidR="00BE0806">
        <w:rPr>
          <w:lang w:val="sv-SE"/>
        </w:rPr>
        <w:t>april</w:t>
      </w:r>
      <w:r w:rsidR="00EE1B50" w:rsidRPr="009B54B0">
        <w:rPr>
          <w:lang w:val="sv-SE"/>
        </w:rPr>
        <w:t xml:space="preserve"> 202</w:t>
      </w:r>
      <w:r w:rsidR="00CA2C23">
        <w:rPr>
          <w:lang w:val="sv-SE"/>
        </w:rPr>
        <w:t>5</w:t>
      </w:r>
    </w:p>
    <w:p w14:paraId="22AED78F" w14:textId="77777777" w:rsidR="00EE1B50" w:rsidRPr="00EE1B50" w:rsidRDefault="00EE1B50" w:rsidP="00EE1B50">
      <w:pPr>
        <w:rPr>
          <w:lang w:val="sv-SE"/>
        </w:rPr>
      </w:pPr>
    </w:p>
    <w:p w14:paraId="289056A7" w14:textId="77777777" w:rsidR="00D66DD4" w:rsidRPr="00EE1B50" w:rsidRDefault="00EE1B50" w:rsidP="00D66DD4">
      <w:pPr>
        <w:rPr>
          <w:lang w:val="sv-SE"/>
        </w:rPr>
      </w:pPr>
      <w:r w:rsidRPr="00EE1B50">
        <w:rPr>
          <w:lang w:val="sv-SE"/>
        </w:rPr>
        <w:t xml:space="preserve">Valberedningen i </w:t>
      </w:r>
      <w:r>
        <w:rPr>
          <w:lang w:val="sv-SE"/>
        </w:rPr>
        <w:t xml:space="preserve">4C Group AB </w:t>
      </w:r>
      <w:r w:rsidRPr="00EE1B50">
        <w:rPr>
          <w:lang w:val="sv-SE"/>
        </w:rPr>
        <w:t>(publ)</w:t>
      </w:r>
    </w:p>
    <w:sectPr w:rsidR="00D66DD4" w:rsidRPr="00EE1B50" w:rsidSect="003A4B3F">
      <w:headerReference w:type="even" r:id="rId13"/>
      <w:headerReference w:type="default" r:id="rId14"/>
      <w:footerReference w:type="even" r:id="rId15"/>
      <w:footerReference w:type="default" r:id="rId16"/>
      <w:headerReference w:type="first" r:id="rId17"/>
      <w:footerReference w:type="first" r:id="rId18"/>
      <w:pgSz w:w="11906" w:h="16838" w:code="9"/>
      <w:pgMar w:top="2127" w:right="1440" w:bottom="212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134F3" w14:textId="77777777" w:rsidR="00EE1B50" w:rsidRDefault="00EE1B50" w:rsidP="00D45F6B">
      <w:r>
        <w:separator/>
      </w:r>
    </w:p>
  </w:endnote>
  <w:endnote w:type="continuationSeparator" w:id="0">
    <w:p w14:paraId="27A3EA38" w14:textId="77777777" w:rsidR="00EE1B50" w:rsidRDefault="00EE1B50" w:rsidP="00D4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B301" w14:textId="77777777" w:rsidR="00744BB0" w:rsidRDefault="00744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lang w:val="en-US"/>
      </w:rPr>
      <w:id w:val="-78453972"/>
      <w:docPartObj>
        <w:docPartGallery w:val="Page Numbers (Bottom of Page)"/>
        <w:docPartUnique/>
      </w:docPartObj>
    </w:sdtPr>
    <w:sdtEndPr>
      <w:rPr>
        <w:rFonts w:asciiTheme="minorHAnsi" w:hAnsiTheme="minorHAnsi" w:cstheme="minorBidi"/>
        <w:sz w:val="22"/>
        <w:szCs w:val="22"/>
      </w:rPr>
    </w:sdtEndPr>
    <w:sdtContent>
      <w:sdt>
        <w:sdtPr>
          <w:rPr>
            <w:rFonts w:ascii="Calibri" w:hAnsi="Calibri" w:cs="Calibri"/>
            <w:sz w:val="16"/>
            <w:szCs w:val="16"/>
            <w:lang w:val="en-US"/>
          </w:rPr>
          <w:id w:val="-1508051592"/>
          <w:docPartObj>
            <w:docPartGallery w:val="Page Numbers (Bottom of Page)"/>
            <w:docPartUnique/>
          </w:docPartObj>
        </w:sdtPr>
        <w:sdtEndPr>
          <w:rPr>
            <w:rFonts w:asciiTheme="minorHAnsi" w:hAnsiTheme="minorHAnsi" w:cstheme="minorBidi"/>
            <w:sz w:val="22"/>
            <w:szCs w:val="2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508"/>
              <w:gridCol w:w="1508"/>
            </w:tblGrid>
            <w:tr w:rsidR="000E0442" w:rsidRPr="000B0616" w14:paraId="1F9FC862" w14:textId="77777777" w:rsidTr="009A14FC">
              <w:tc>
                <w:tcPr>
                  <w:tcW w:w="9016" w:type="dxa"/>
                  <w:gridSpan w:val="2"/>
                </w:tcPr>
                <w:p w14:paraId="70B9B69E" w14:textId="77777777" w:rsidR="000E0442" w:rsidRPr="000B0616" w:rsidRDefault="00D66DD4" w:rsidP="009A14FC">
                  <w:pPr>
                    <w:spacing w:after="120"/>
                    <w:rPr>
                      <w:rFonts w:asciiTheme="majorHAnsi" w:hAnsiTheme="majorHAnsi"/>
                      <w:color w:val="BFBFBF" w:themeColor="background1" w:themeShade="BF"/>
                      <w:sz w:val="16"/>
                      <w:szCs w:val="16"/>
                      <w:lang w:val="en"/>
                    </w:rPr>
                  </w:pPr>
                  <w:r w:rsidRPr="0081482B">
                    <w:rPr>
                      <w:rFonts w:ascii="Calibri" w:hAnsi="Calibri" w:cs="Calibri"/>
                      <w:sz w:val="16"/>
                      <w:szCs w:val="16"/>
                    </w:rPr>
                    <w:t>INFO@4CSTRATEGIES.COM</w:t>
                  </w:r>
                </w:p>
              </w:tc>
            </w:tr>
            <w:tr w:rsidR="000E0442" w14:paraId="45790CE4" w14:textId="77777777" w:rsidTr="009A14FC">
              <w:tc>
                <w:tcPr>
                  <w:tcW w:w="7508" w:type="dxa"/>
                </w:tcPr>
                <w:p w14:paraId="4FD70A2D" w14:textId="77777777" w:rsidR="000E0442" w:rsidRPr="00744BB0" w:rsidRDefault="00744BB0" w:rsidP="009A14FC">
                  <w:pPr>
                    <w:spacing w:after="120"/>
                    <w:rPr>
                      <w:rFonts w:asciiTheme="majorHAnsi" w:hAnsiTheme="majorHAnsi"/>
                      <w:lang w:val="sv-SE"/>
                    </w:rPr>
                  </w:pPr>
                  <w:r w:rsidRPr="00EC3DCA">
                    <w:rPr>
                      <w:rFonts w:asciiTheme="majorHAnsi" w:eastAsiaTheme="minorEastAsia" w:hAnsiTheme="majorHAnsi"/>
                      <w:noProof/>
                      <w:color w:val="262626"/>
                      <w:sz w:val="16"/>
                      <w:szCs w:val="16"/>
                      <w:lang w:val="sv-SE" w:eastAsia="en-GB"/>
                    </w:rPr>
                    <w:t>4C STRATEGIES</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VATTUGATAN 17,111 52</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STOCKHOLM</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SWEDEN</w:t>
                  </w:r>
                </w:p>
              </w:tc>
              <w:tc>
                <w:tcPr>
                  <w:tcW w:w="1508" w:type="dxa"/>
                </w:tcPr>
                <w:p w14:paraId="07AE517E" w14:textId="77777777" w:rsidR="000E0442" w:rsidRPr="005C445B" w:rsidRDefault="000E0442" w:rsidP="009A14FC">
                  <w:pPr>
                    <w:spacing w:after="120"/>
                    <w:jc w:val="right"/>
                    <w:rPr>
                      <w:rFonts w:asciiTheme="majorHAnsi" w:hAnsiTheme="majorHAnsi"/>
                      <w:sz w:val="16"/>
                      <w:szCs w:val="16"/>
                      <w:lang w:val="en"/>
                    </w:rPr>
                  </w:pPr>
                  <w:r w:rsidRPr="005C445B">
                    <w:rPr>
                      <w:rFonts w:asciiTheme="majorHAnsi" w:hAnsiTheme="majorHAnsi"/>
                      <w:sz w:val="16"/>
                      <w:szCs w:val="16"/>
                      <w:lang w:val="en"/>
                    </w:rPr>
                    <w:fldChar w:fldCharType="begin"/>
                  </w:r>
                  <w:r w:rsidRPr="005C445B">
                    <w:rPr>
                      <w:rFonts w:asciiTheme="majorHAnsi" w:hAnsiTheme="majorHAnsi"/>
                      <w:sz w:val="16"/>
                      <w:szCs w:val="16"/>
                      <w:lang w:val="en"/>
                    </w:rPr>
                    <w:instrText xml:space="preserve"> PAGE   \* MERGEFORMAT </w:instrText>
                  </w:r>
                  <w:r w:rsidRPr="005C445B">
                    <w:rPr>
                      <w:rFonts w:asciiTheme="majorHAnsi" w:hAnsiTheme="majorHAnsi"/>
                      <w:sz w:val="16"/>
                      <w:szCs w:val="16"/>
                      <w:lang w:val="en"/>
                    </w:rPr>
                    <w:fldChar w:fldCharType="separate"/>
                  </w:r>
                  <w:r w:rsidRPr="005C445B">
                    <w:rPr>
                      <w:rFonts w:asciiTheme="majorHAnsi" w:hAnsiTheme="majorHAnsi"/>
                      <w:noProof/>
                      <w:sz w:val="16"/>
                      <w:szCs w:val="16"/>
                      <w:lang w:val="en"/>
                    </w:rPr>
                    <w:t>1</w:t>
                  </w:r>
                  <w:r w:rsidRPr="005C445B">
                    <w:rPr>
                      <w:rFonts w:asciiTheme="majorHAnsi" w:hAnsiTheme="majorHAnsi"/>
                      <w:noProof/>
                      <w:sz w:val="16"/>
                      <w:szCs w:val="16"/>
                      <w:lang w:val="en"/>
                    </w:rPr>
                    <w:fldChar w:fldCharType="end"/>
                  </w:r>
                </w:p>
              </w:tc>
            </w:tr>
          </w:tbl>
          <w:p w14:paraId="4FF0508F" w14:textId="77777777" w:rsidR="00D45F6B" w:rsidRPr="00F329FD" w:rsidRDefault="0027551B" w:rsidP="009A14FC">
            <w:pPr>
              <w:pStyle w:val="NoSpacing"/>
              <w:rPr>
                <w:color w:val="808080"/>
                <w:sz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26F7" w14:textId="77777777" w:rsidR="00744BB0" w:rsidRDefault="00744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3D31" w14:textId="77777777" w:rsidR="00EE1B50" w:rsidRDefault="00EE1B50" w:rsidP="00D45F6B">
      <w:r>
        <w:separator/>
      </w:r>
    </w:p>
  </w:footnote>
  <w:footnote w:type="continuationSeparator" w:id="0">
    <w:p w14:paraId="526BF1D5" w14:textId="77777777" w:rsidR="00EE1B50" w:rsidRDefault="00EE1B50" w:rsidP="00D4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1A90" w14:textId="77777777" w:rsidR="00744BB0" w:rsidRDefault="00744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7398" w14:textId="77777777" w:rsidR="00D45F6B" w:rsidRDefault="00D45F6B" w:rsidP="00D45F6B">
    <w:pPr>
      <w:pStyle w:val="Header"/>
      <w:jc w:val="right"/>
      <w:rPr>
        <w:rFonts w:asciiTheme="majorHAnsi" w:eastAsiaTheme="minorEastAsia" w:hAnsiTheme="majorHAnsi"/>
        <w:noProof/>
        <w:color w:val="262626"/>
        <w:sz w:val="16"/>
        <w:szCs w:val="16"/>
        <w:lang w:eastAsia="en-GB"/>
      </w:rPr>
    </w:pPr>
  </w:p>
  <w:p w14:paraId="4C567BB0" w14:textId="77777777" w:rsidR="00D45F6B" w:rsidRDefault="00D45F6B" w:rsidP="00D45F6B">
    <w:pPr>
      <w:pStyle w:val="Header"/>
      <w:jc w:val="right"/>
    </w:pPr>
    <w:r w:rsidRPr="00A910B1">
      <w:rPr>
        <w:rFonts w:asciiTheme="majorHAnsi" w:eastAsiaTheme="minorEastAsia" w:hAnsiTheme="majorHAnsi"/>
        <w:noProof/>
        <w:color w:val="262626"/>
        <w:sz w:val="16"/>
        <w:szCs w:val="16"/>
        <w:lang w:eastAsia="en-GB"/>
      </w:rPr>
      <w:t>W</w:t>
    </w:r>
    <w:r>
      <w:rPr>
        <w:rFonts w:asciiTheme="majorHAnsi" w:eastAsiaTheme="minorEastAsia" w:hAnsiTheme="majorHAnsi"/>
        <w:noProof/>
        <w:color w:val="262626"/>
        <w:sz w:val="16"/>
        <w:szCs w:val="16"/>
        <w:lang w:eastAsia="en-GB"/>
      </w:rPr>
      <w:t>WW</w:t>
    </w:r>
    <w:r w:rsidRPr="00A910B1">
      <w:rPr>
        <w:rFonts w:asciiTheme="majorHAnsi" w:eastAsiaTheme="minorEastAsia" w:hAnsiTheme="majorHAnsi"/>
        <w:noProof/>
        <w:color w:val="262626"/>
        <w:sz w:val="16"/>
        <w:szCs w:val="16"/>
        <w:lang w:eastAsia="en-GB"/>
      </w:rPr>
      <w:t>.4CSTRATEGIES.COM</w:t>
    </w:r>
    <w:r w:rsidRPr="003D1F4F">
      <w:rPr>
        <w:noProof/>
        <w:sz w:val="16"/>
        <w:szCs w:val="16"/>
        <w:lang w:val="en"/>
      </w:rPr>
      <w:t xml:space="preserve"> </w:t>
    </w:r>
    <w:r w:rsidRPr="003D1F4F">
      <w:rPr>
        <w:noProof/>
        <w:sz w:val="16"/>
        <w:szCs w:val="16"/>
        <w:lang w:val="en"/>
      </w:rPr>
      <w:drawing>
        <wp:anchor distT="0" distB="0" distL="114300" distR="114300" simplePos="0" relativeHeight="251659264" behindDoc="0" locked="0" layoutInCell="1" allowOverlap="0" wp14:anchorId="44D585D6" wp14:editId="4E7C4353">
          <wp:simplePos x="0" y="0"/>
          <wp:positionH relativeFrom="margin">
            <wp:posOffset>0</wp:posOffset>
          </wp:positionH>
          <wp:positionV relativeFrom="page">
            <wp:posOffset>457200</wp:posOffset>
          </wp:positionV>
          <wp:extent cx="1764665" cy="390525"/>
          <wp:effectExtent l="0" t="0" r="6985" b="9525"/>
          <wp:wrapNone/>
          <wp:docPr id="6"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C3A4" w14:textId="77777777" w:rsidR="00744BB0" w:rsidRDefault="00744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7593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2457427" o:spid="_x0000_i1025" type="#_x0000_t75" style="width:511.5pt;height:511.5pt;visibility:visible;mso-wrap-style:square">
            <v:imagedata r:id="rId1" o:title=""/>
          </v:shape>
        </w:pict>
      </mc:Choice>
      <mc:Fallback>
        <w:drawing>
          <wp:inline distT="0" distB="0" distL="0" distR="0" wp14:anchorId="503ACD86">
            <wp:extent cx="6496050" cy="6496050"/>
            <wp:effectExtent l="0" t="0" r="0" b="0"/>
            <wp:docPr id="1012457427" name="Picture 101245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6050" cy="6496050"/>
                    </a:xfrm>
                    <a:prstGeom prst="rect">
                      <a:avLst/>
                    </a:prstGeom>
                    <a:noFill/>
                    <a:ln>
                      <a:noFill/>
                    </a:ln>
                  </pic:spPr>
                </pic:pic>
              </a:graphicData>
            </a:graphic>
          </wp:inline>
        </w:drawing>
      </mc:Fallback>
    </mc:AlternateContent>
  </w:numPicBullet>
  <w:abstractNum w:abstractNumId="0" w15:restartNumberingAfterBreak="0">
    <w:nsid w:val="09216132"/>
    <w:multiLevelType w:val="hybridMultilevel"/>
    <w:tmpl w:val="319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32D40"/>
    <w:multiLevelType w:val="hybridMultilevel"/>
    <w:tmpl w:val="370A0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233"/>
    <w:multiLevelType w:val="multilevel"/>
    <w:tmpl w:val="3BF81580"/>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3" w15:restartNumberingAfterBreak="0">
    <w:nsid w:val="13821205"/>
    <w:multiLevelType w:val="singleLevel"/>
    <w:tmpl w:val="0809000F"/>
    <w:lvl w:ilvl="0">
      <w:start w:val="1"/>
      <w:numFmt w:val="decimal"/>
      <w:lvlText w:val="%1."/>
      <w:lvlJc w:val="left"/>
      <w:pPr>
        <w:ind w:left="720" w:hanging="360"/>
      </w:pPr>
      <w:rPr>
        <w:rFonts w:hint="default"/>
        <w:color w:val="F28F40" w:themeColor="accent2"/>
      </w:rPr>
    </w:lvl>
  </w:abstractNum>
  <w:abstractNum w:abstractNumId="4" w15:restartNumberingAfterBreak="0">
    <w:nsid w:val="16520BB8"/>
    <w:multiLevelType w:val="hybridMultilevel"/>
    <w:tmpl w:val="93CA26EC"/>
    <w:lvl w:ilvl="0" w:tplc="0809000F">
      <w:start w:val="1"/>
      <w:numFmt w:val="decimal"/>
      <w:lvlText w:val="%1."/>
      <w:lvlJc w:val="left"/>
      <w:pPr>
        <w:ind w:left="360" w:hanging="360"/>
      </w:pPr>
      <w:rPr>
        <w:rFonts w:hint="default"/>
        <w:color w:val="F28F40" w:themeColor="accent2"/>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abstractNum w:abstractNumId="5" w15:restartNumberingAfterBreak="0">
    <w:nsid w:val="18ED732E"/>
    <w:multiLevelType w:val="hybridMultilevel"/>
    <w:tmpl w:val="DF00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408EE"/>
    <w:multiLevelType w:val="hybridMultilevel"/>
    <w:tmpl w:val="6ECA9306"/>
    <w:lvl w:ilvl="0" w:tplc="4AA89820">
      <w:start w:val="1"/>
      <w:numFmt w:val="bullet"/>
      <w:lvlText w:val=""/>
      <w:lvlJc w:val="left"/>
      <w:pPr>
        <w:ind w:left="720" w:hanging="360"/>
      </w:pPr>
      <w:rPr>
        <w:rFonts w:ascii="Symbol" w:hAnsi="Symbol" w:hint="default"/>
        <w:color w:val="F28F4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E1868"/>
    <w:multiLevelType w:val="hybridMultilevel"/>
    <w:tmpl w:val="0E66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C1AF4"/>
    <w:multiLevelType w:val="multilevel"/>
    <w:tmpl w:val="33EA0D5A"/>
    <w:lvl w:ilvl="0">
      <w:start w:val="1"/>
      <w:numFmt w:val="bullet"/>
      <w:lvlText w:val=""/>
      <w:lvlPicBulletId w:val="0"/>
      <w:lvlJc w:val="left"/>
      <w:pPr>
        <w:ind w:left="720" w:hanging="360"/>
      </w:pPr>
      <w:rPr>
        <w:rFonts w:ascii="Symbol" w:hAnsi="Symbol" w:hint="default"/>
        <w:color w:val="auto"/>
      </w:rPr>
    </w:lvl>
    <w:lvl w:ilvl="1">
      <w:start w:val="1"/>
      <w:numFmt w:val="bullet"/>
      <w:lvlText w:val=""/>
      <w:lvlPicBulletId w:val="0"/>
      <w:lvlJc w:val="left"/>
      <w:pPr>
        <w:ind w:left="624" w:hanging="34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0C263A"/>
    <w:multiLevelType w:val="hybridMultilevel"/>
    <w:tmpl w:val="8710D0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180D2F"/>
    <w:multiLevelType w:val="hybridMultilevel"/>
    <w:tmpl w:val="824E8634"/>
    <w:lvl w:ilvl="0" w:tplc="59CA33B4">
      <w:start w:val="1"/>
      <w:numFmt w:val="decimal"/>
      <w:pStyle w:val="Numberedlist"/>
      <w:lvlText w:val="%1."/>
      <w:lvlJc w:val="left"/>
      <w:pPr>
        <w:ind w:left="360" w:hanging="360"/>
      </w:pPr>
      <w:rPr>
        <w:rFonts w:hint="default"/>
        <w:color w:val="F28F40" w:themeColor="accent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3C46034B"/>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12" w15:restartNumberingAfterBreak="0">
    <w:nsid w:val="411200BC"/>
    <w:multiLevelType w:val="hybridMultilevel"/>
    <w:tmpl w:val="CC62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114F9"/>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14" w15:restartNumberingAfterBreak="0">
    <w:nsid w:val="42382FCE"/>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15" w15:restartNumberingAfterBreak="0">
    <w:nsid w:val="4D5338E9"/>
    <w:multiLevelType w:val="hybridMultilevel"/>
    <w:tmpl w:val="8482EF5A"/>
    <w:lvl w:ilvl="0" w:tplc="698E048C">
      <w:start w:val="1"/>
      <w:numFmt w:val="bullet"/>
      <w:pStyle w:val="ListParagraph"/>
      <w:lvlText w:val=""/>
      <w:lvlJc w:val="left"/>
      <w:pPr>
        <w:ind w:left="1440" w:hanging="360"/>
      </w:pPr>
      <w:rPr>
        <w:rFonts w:ascii="Symbol" w:hAnsi="Symbol" w:hint="default"/>
        <w:color w:val="F28F40" w:themeColor="accent2"/>
      </w:rPr>
    </w:lvl>
    <w:lvl w:ilvl="1" w:tplc="ADCCD892">
      <w:start w:val="1"/>
      <w:numFmt w:val="bullet"/>
      <w:lvlText w:val="o"/>
      <w:lvlJc w:val="left"/>
      <w:pPr>
        <w:ind w:left="2160" w:hanging="360"/>
      </w:pPr>
      <w:rPr>
        <w:rFonts w:ascii="Courier New" w:hAnsi="Courier New" w:cs="Courier New" w:hint="default"/>
      </w:rPr>
    </w:lvl>
    <w:lvl w:ilvl="2" w:tplc="0380A65A">
      <w:start w:val="1"/>
      <w:numFmt w:val="bullet"/>
      <w:lvlText w:val=""/>
      <w:lvlJc w:val="left"/>
      <w:pPr>
        <w:ind w:left="2880" w:hanging="360"/>
      </w:pPr>
      <w:rPr>
        <w:rFonts w:ascii="Wingdings" w:hAnsi="Wingdings" w:hint="default"/>
      </w:rPr>
    </w:lvl>
    <w:lvl w:ilvl="3" w:tplc="64B62DB8">
      <w:start w:val="1"/>
      <w:numFmt w:val="bullet"/>
      <w:lvlText w:val=""/>
      <w:lvlJc w:val="left"/>
      <w:pPr>
        <w:ind w:left="3600" w:hanging="360"/>
      </w:pPr>
      <w:rPr>
        <w:rFonts w:ascii="Symbol" w:hAnsi="Symbol" w:hint="default"/>
      </w:rPr>
    </w:lvl>
    <w:lvl w:ilvl="4" w:tplc="6C60297A" w:tentative="1">
      <w:start w:val="1"/>
      <w:numFmt w:val="bullet"/>
      <w:lvlText w:val="o"/>
      <w:lvlJc w:val="left"/>
      <w:pPr>
        <w:ind w:left="4320" w:hanging="360"/>
      </w:pPr>
      <w:rPr>
        <w:rFonts w:ascii="Courier New" w:hAnsi="Courier New" w:cs="Courier New" w:hint="default"/>
      </w:rPr>
    </w:lvl>
    <w:lvl w:ilvl="5" w:tplc="BBFE78E2" w:tentative="1">
      <w:start w:val="1"/>
      <w:numFmt w:val="bullet"/>
      <w:lvlText w:val=""/>
      <w:lvlJc w:val="left"/>
      <w:pPr>
        <w:ind w:left="5040" w:hanging="360"/>
      </w:pPr>
      <w:rPr>
        <w:rFonts w:ascii="Wingdings" w:hAnsi="Wingdings" w:hint="default"/>
      </w:rPr>
    </w:lvl>
    <w:lvl w:ilvl="6" w:tplc="0AF82AE4" w:tentative="1">
      <w:start w:val="1"/>
      <w:numFmt w:val="bullet"/>
      <w:lvlText w:val=""/>
      <w:lvlJc w:val="left"/>
      <w:pPr>
        <w:ind w:left="5760" w:hanging="360"/>
      </w:pPr>
      <w:rPr>
        <w:rFonts w:ascii="Symbol" w:hAnsi="Symbol" w:hint="default"/>
      </w:rPr>
    </w:lvl>
    <w:lvl w:ilvl="7" w:tplc="E5FC9F3C" w:tentative="1">
      <w:start w:val="1"/>
      <w:numFmt w:val="bullet"/>
      <w:lvlText w:val="o"/>
      <w:lvlJc w:val="left"/>
      <w:pPr>
        <w:ind w:left="6480" w:hanging="360"/>
      </w:pPr>
      <w:rPr>
        <w:rFonts w:ascii="Courier New" w:hAnsi="Courier New" w:cs="Courier New" w:hint="default"/>
      </w:rPr>
    </w:lvl>
    <w:lvl w:ilvl="8" w:tplc="455412F8" w:tentative="1">
      <w:start w:val="1"/>
      <w:numFmt w:val="bullet"/>
      <w:lvlText w:val=""/>
      <w:lvlJc w:val="left"/>
      <w:pPr>
        <w:ind w:left="7200" w:hanging="360"/>
      </w:pPr>
      <w:rPr>
        <w:rFonts w:ascii="Wingdings" w:hAnsi="Wingdings" w:hint="default"/>
      </w:rPr>
    </w:lvl>
  </w:abstractNum>
  <w:abstractNum w:abstractNumId="16" w15:restartNumberingAfterBreak="0">
    <w:nsid w:val="5A506FF8"/>
    <w:multiLevelType w:val="hybridMultilevel"/>
    <w:tmpl w:val="BD5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590A74"/>
    <w:multiLevelType w:val="hybridMultilevel"/>
    <w:tmpl w:val="4588C11E"/>
    <w:lvl w:ilvl="0" w:tplc="59684EC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F231D"/>
    <w:multiLevelType w:val="hybridMultilevel"/>
    <w:tmpl w:val="8FFEAA52"/>
    <w:lvl w:ilvl="0" w:tplc="0809000F">
      <w:start w:val="1"/>
      <w:numFmt w:val="decimal"/>
      <w:lvlText w:val="%1."/>
      <w:lvlJc w:val="left"/>
      <w:pPr>
        <w:ind w:left="1440" w:hanging="360"/>
      </w:pPr>
      <w:rPr>
        <w:rFonts w:hint="default"/>
        <w:color w:val="F28F40" w:themeColor="accent2"/>
      </w:rPr>
    </w:lvl>
    <w:lvl w:ilvl="1" w:tplc="ADCCD892">
      <w:start w:val="1"/>
      <w:numFmt w:val="bullet"/>
      <w:lvlText w:val="o"/>
      <w:lvlJc w:val="left"/>
      <w:pPr>
        <w:ind w:left="2160" w:hanging="360"/>
      </w:pPr>
      <w:rPr>
        <w:rFonts w:ascii="Courier New" w:hAnsi="Courier New" w:cs="Courier New" w:hint="default"/>
      </w:rPr>
    </w:lvl>
    <w:lvl w:ilvl="2" w:tplc="0380A65A">
      <w:start w:val="1"/>
      <w:numFmt w:val="bullet"/>
      <w:lvlText w:val=""/>
      <w:lvlJc w:val="left"/>
      <w:pPr>
        <w:ind w:left="2880" w:hanging="360"/>
      </w:pPr>
      <w:rPr>
        <w:rFonts w:ascii="Wingdings" w:hAnsi="Wingdings" w:hint="default"/>
      </w:rPr>
    </w:lvl>
    <w:lvl w:ilvl="3" w:tplc="64B62DB8">
      <w:start w:val="1"/>
      <w:numFmt w:val="bullet"/>
      <w:lvlText w:val=""/>
      <w:lvlJc w:val="left"/>
      <w:pPr>
        <w:ind w:left="3600" w:hanging="360"/>
      </w:pPr>
      <w:rPr>
        <w:rFonts w:ascii="Symbol" w:hAnsi="Symbol" w:hint="default"/>
      </w:rPr>
    </w:lvl>
    <w:lvl w:ilvl="4" w:tplc="6C60297A" w:tentative="1">
      <w:start w:val="1"/>
      <w:numFmt w:val="bullet"/>
      <w:lvlText w:val="o"/>
      <w:lvlJc w:val="left"/>
      <w:pPr>
        <w:ind w:left="4320" w:hanging="360"/>
      </w:pPr>
      <w:rPr>
        <w:rFonts w:ascii="Courier New" w:hAnsi="Courier New" w:cs="Courier New" w:hint="default"/>
      </w:rPr>
    </w:lvl>
    <w:lvl w:ilvl="5" w:tplc="BBFE78E2" w:tentative="1">
      <w:start w:val="1"/>
      <w:numFmt w:val="bullet"/>
      <w:lvlText w:val=""/>
      <w:lvlJc w:val="left"/>
      <w:pPr>
        <w:ind w:left="5040" w:hanging="360"/>
      </w:pPr>
      <w:rPr>
        <w:rFonts w:ascii="Wingdings" w:hAnsi="Wingdings" w:hint="default"/>
      </w:rPr>
    </w:lvl>
    <w:lvl w:ilvl="6" w:tplc="0AF82AE4" w:tentative="1">
      <w:start w:val="1"/>
      <w:numFmt w:val="bullet"/>
      <w:lvlText w:val=""/>
      <w:lvlJc w:val="left"/>
      <w:pPr>
        <w:ind w:left="5760" w:hanging="360"/>
      </w:pPr>
      <w:rPr>
        <w:rFonts w:ascii="Symbol" w:hAnsi="Symbol" w:hint="default"/>
      </w:rPr>
    </w:lvl>
    <w:lvl w:ilvl="7" w:tplc="E5FC9F3C" w:tentative="1">
      <w:start w:val="1"/>
      <w:numFmt w:val="bullet"/>
      <w:lvlText w:val="o"/>
      <w:lvlJc w:val="left"/>
      <w:pPr>
        <w:ind w:left="6480" w:hanging="360"/>
      </w:pPr>
      <w:rPr>
        <w:rFonts w:ascii="Courier New" w:hAnsi="Courier New" w:cs="Courier New" w:hint="default"/>
      </w:rPr>
    </w:lvl>
    <w:lvl w:ilvl="8" w:tplc="455412F8" w:tentative="1">
      <w:start w:val="1"/>
      <w:numFmt w:val="bullet"/>
      <w:lvlText w:val=""/>
      <w:lvlJc w:val="left"/>
      <w:pPr>
        <w:ind w:left="7200" w:hanging="360"/>
      </w:pPr>
      <w:rPr>
        <w:rFonts w:ascii="Wingdings" w:hAnsi="Wingdings" w:hint="default"/>
      </w:rPr>
    </w:lvl>
  </w:abstractNum>
  <w:abstractNum w:abstractNumId="19" w15:restartNumberingAfterBreak="0">
    <w:nsid w:val="650D6A9A"/>
    <w:multiLevelType w:val="multilevel"/>
    <w:tmpl w:val="3BF81580"/>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20" w15:restartNumberingAfterBreak="0">
    <w:nsid w:val="72FF658A"/>
    <w:multiLevelType w:val="hybridMultilevel"/>
    <w:tmpl w:val="43EAEB92"/>
    <w:lvl w:ilvl="0" w:tplc="0809000F">
      <w:start w:val="1"/>
      <w:numFmt w:val="decimal"/>
      <w:lvlText w:val="%1."/>
      <w:lvlJc w:val="left"/>
      <w:pPr>
        <w:ind w:left="720" w:hanging="360"/>
      </w:pPr>
      <w:rPr>
        <w:rFonts w:hint="default"/>
        <w:color w:val="F28F40"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0318C6"/>
    <w:multiLevelType w:val="multilevel"/>
    <w:tmpl w:val="3BF81580"/>
    <w:styleLink w:val="Multi-levellist"/>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22" w15:restartNumberingAfterBreak="0">
    <w:nsid w:val="760A3E9B"/>
    <w:multiLevelType w:val="hybridMultilevel"/>
    <w:tmpl w:val="E7F4348C"/>
    <w:lvl w:ilvl="0" w:tplc="6D9EAEA8">
      <w:start w:val="1"/>
      <w:numFmt w:val="bullet"/>
      <w:pStyle w:val="Tickbulletlist"/>
      <w:lvlText w:val=""/>
      <w:lvlPicBulletId w:val="0"/>
      <w:lvlJc w:val="left"/>
      <w:pPr>
        <w:ind w:left="360" w:hanging="360"/>
      </w:pPr>
      <w:rPr>
        <w:rFonts w:ascii="Symbol" w:hAnsi="Symbol" w:hint="default"/>
        <w:color w:val="auto"/>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num w:numId="1" w16cid:durableId="2021661906">
    <w:abstractNumId w:val="15"/>
  </w:num>
  <w:num w:numId="2" w16cid:durableId="1519277452">
    <w:abstractNumId w:val="3"/>
  </w:num>
  <w:num w:numId="3" w16cid:durableId="511800751">
    <w:abstractNumId w:val="21"/>
  </w:num>
  <w:num w:numId="4" w16cid:durableId="1877351609">
    <w:abstractNumId w:val="11"/>
  </w:num>
  <w:num w:numId="5" w16cid:durableId="778062714">
    <w:abstractNumId w:val="19"/>
  </w:num>
  <w:num w:numId="6" w16cid:durableId="1253509945">
    <w:abstractNumId w:val="2"/>
  </w:num>
  <w:num w:numId="7" w16cid:durableId="593131282">
    <w:abstractNumId w:val="5"/>
  </w:num>
  <w:num w:numId="8" w16cid:durableId="849492430">
    <w:abstractNumId w:val="1"/>
  </w:num>
  <w:num w:numId="9" w16cid:durableId="185368061">
    <w:abstractNumId w:val="0"/>
  </w:num>
  <w:num w:numId="10" w16cid:durableId="1087195142">
    <w:abstractNumId w:val="6"/>
  </w:num>
  <w:num w:numId="11" w16cid:durableId="1516534466">
    <w:abstractNumId w:val="17"/>
  </w:num>
  <w:num w:numId="12" w16cid:durableId="912280191">
    <w:abstractNumId w:val="7"/>
  </w:num>
  <w:num w:numId="13" w16cid:durableId="88933005">
    <w:abstractNumId w:val="13"/>
  </w:num>
  <w:num w:numId="14" w16cid:durableId="267471424">
    <w:abstractNumId w:val="14"/>
  </w:num>
  <w:num w:numId="15" w16cid:durableId="1094210190">
    <w:abstractNumId w:val="8"/>
  </w:num>
  <w:num w:numId="16" w16cid:durableId="1342660249">
    <w:abstractNumId w:val="20"/>
  </w:num>
  <w:num w:numId="17" w16cid:durableId="1953630301">
    <w:abstractNumId w:val="18"/>
  </w:num>
  <w:num w:numId="18" w16cid:durableId="219482617">
    <w:abstractNumId w:val="4"/>
  </w:num>
  <w:num w:numId="19" w16cid:durableId="1750544530">
    <w:abstractNumId w:val="10"/>
  </w:num>
  <w:num w:numId="20" w16cid:durableId="1009717181">
    <w:abstractNumId w:val="16"/>
  </w:num>
  <w:num w:numId="21" w16cid:durableId="1681468340">
    <w:abstractNumId w:val="22"/>
  </w:num>
  <w:num w:numId="22" w16cid:durableId="1996836427">
    <w:abstractNumId w:val="9"/>
  </w:num>
  <w:num w:numId="23" w16cid:durableId="135052238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50"/>
    <w:rsid w:val="00007E5E"/>
    <w:rsid w:val="000239D6"/>
    <w:rsid w:val="0002772B"/>
    <w:rsid w:val="00041A08"/>
    <w:rsid w:val="000B0616"/>
    <w:rsid w:val="000D1127"/>
    <w:rsid w:val="000E0442"/>
    <w:rsid w:val="000E1DD7"/>
    <w:rsid w:val="00105B5C"/>
    <w:rsid w:val="00117C88"/>
    <w:rsid w:val="001439B7"/>
    <w:rsid w:val="00145672"/>
    <w:rsid w:val="001512A2"/>
    <w:rsid w:val="001704E3"/>
    <w:rsid w:val="00184FD1"/>
    <w:rsid w:val="001966AE"/>
    <w:rsid w:val="001B01EB"/>
    <w:rsid w:val="001C6C74"/>
    <w:rsid w:val="001E205C"/>
    <w:rsid w:val="00264B75"/>
    <w:rsid w:val="0027551B"/>
    <w:rsid w:val="00281C50"/>
    <w:rsid w:val="002A7053"/>
    <w:rsid w:val="002B12AD"/>
    <w:rsid w:val="002B73FA"/>
    <w:rsid w:val="002D635C"/>
    <w:rsid w:val="002F240A"/>
    <w:rsid w:val="00330C03"/>
    <w:rsid w:val="00373E0A"/>
    <w:rsid w:val="003A4B3F"/>
    <w:rsid w:val="003C74E6"/>
    <w:rsid w:val="003D2C6D"/>
    <w:rsid w:val="003E600C"/>
    <w:rsid w:val="003F0D77"/>
    <w:rsid w:val="00413CCB"/>
    <w:rsid w:val="00421FAF"/>
    <w:rsid w:val="00445368"/>
    <w:rsid w:val="004F58E1"/>
    <w:rsid w:val="004F6A66"/>
    <w:rsid w:val="00504FD3"/>
    <w:rsid w:val="00534CA9"/>
    <w:rsid w:val="005444F0"/>
    <w:rsid w:val="005528D0"/>
    <w:rsid w:val="00567B59"/>
    <w:rsid w:val="00582DE4"/>
    <w:rsid w:val="005918F1"/>
    <w:rsid w:val="005B4E2F"/>
    <w:rsid w:val="005C445B"/>
    <w:rsid w:val="005F2689"/>
    <w:rsid w:val="005F3B4A"/>
    <w:rsid w:val="00606898"/>
    <w:rsid w:val="00645252"/>
    <w:rsid w:val="00650CE1"/>
    <w:rsid w:val="006D3D74"/>
    <w:rsid w:val="006F6540"/>
    <w:rsid w:val="007077EB"/>
    <w:rsid w:val="00744BB0"/>
    <w:rsid w:val="007517CC"/>
    <w:rsid w:val="00760625"/>
    <w:rsid w:val="007E63F2"/>
    <w:rsid w:val="0083569A"/>
    <w:rsid w:val="00851336"/>
    <w:rsid w:val="008541BD"/>
    <w:rsid w:val="00862CEE"/>
    <w:rsid w:val="0087259D"/>
    <w:rsid w:val="00876D3B"/>
    <w:rsid w:val="00940DB7"/>
    <w:rsid w:val="0097449B"/>
    <w:rsid w:val="009A14FC"/>
    <w:rsid w:val="009B54B0"/>
    <w:rsid w:val="009D20FA"/>
    <w:rsid w:val="00A6432B"/>
    <w:rsid w:val="00A9204E"/>
    <w:rsid w:val="00AE13E1"/>
    <w:rsid w:val="00B71EC8"/>
    <w:rsid w:val="00B97D67"/>
    <w:rsid w:val="00BA3A28"/>
    <w:rsid w:val="00BA769A"/>
    <w:rsid w:val="00BB32FE"/>
    <w:rsid w:val="00BE0806"/>
    <w:rsid w:val="00C21957"/>
    <w:rsid w:val="00CA2C23"/>
    <w:rsid w:val="00CA405F"/>
    <w:rsid w:val="00CC2D3B"/>
    <w:rsid w:val="00D06578"/>
    <w:rsid w:val="00D43F21"/>
    <w:rsid w:val="00D45F6B"/>
    <w:rsid w:val="00D66DD4"/>
    <w:rsid w:val="00DA6074"/>
    <w:rsid w:val="00DE7D57"/>
    <w:rsid w:val="00E14C54"/>
    <w:rsid w:val="00E441DE"/>
    <w:rsid w:val="00E6599B"/>
    <w:rsid w:val="00E917C3"/>
    <w:rsid w:val="00E96ABC"/>
    <w:rsid w:val="00EA1464"/>
    <w:rsid w:val="00EB340B"/>
    <w:rsid w:val="00EE1B50"/>
    <w:rsid w:val="00EF6386"/>
    <w:rsid w:val="00F329FD"/>
    <w:rsid w:val="00F768A3"/>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065906"/>
  <w15:chartTrackingRefBased/>
  <w15:docId w15:val="{2BBC82D2-C6BE-47A1-923E-E46D6237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10"/>
    <w:qFormat/>
    <w:rsid w:val="00E14C54"/>
    <w:rPr>
      <w:lang w:val="en-GB"/>
    </w:rPr>
  </w:style>
  <w:style w:type="paragraph" w:styleId="Heading1">
    <w:name w:val="heading 1"/>
    <w:basedOn w:val="Normal"/>
    <w:next w:val="Normal"/>
    <w:link w:val="Heading1Char"/>
    <w:uiPriority w:val="9"/>
    <w:qFormat/>
    <w:rsid w:val="0002772B"/>
    <w:pPr>
      <w:keepNext/>
      <w:keepLines/>
      <w:spacing w:before="240"/>
      <w:outlineLvl w:val="0"/>
    </w:pPr>
    <w:rPr>
      <w:rFonts w:eastAsiaTheme="majorEastAsia" w:cstheme="majorBidi"/>
      <w:b/>
      <w:color w:val="3A6F91" w:themeColor="accent1"/>
      <w:sz w:val="36"/>
      <w:szCs w:val="32"/>
    </w:rPr>
  </w:style>
  <w:style w:type="paragraph" w:styleId="Heading2">
    <w:name w:val="heading 2"/>
    <w:basedOn w:val="Normal"/>
    <w:next w:val="Normal"/>
    <w:link w:val="Heading2Char"/>
    <w:uiPriority w:val="9"/>
    <w:unhideWhenUsed/>
    <w:qFormat/>
    <w:rsid w:val="0002772B"/>
    <w:pPr>
      <w:keepNext/>
      <w:keepLines/>
      <w:spacing w:before="40"/>
      <w:outlineLvl w:val="1"/>
    </w:pPr>
    <w:rPr>
      <w:rFonts w:eastAsiaTheme="majorEastAsia" w:cstheme="majorBidi"/>
      <w:b/>
      <w:color w:val="3A6F91" w:themeColor="accent1"/>
      <w:sz w:val="32"/>
      <w:szCs w:val="26"/>
    </w:rPr>
  </w:style>
  <w:style w:type="paragraph" w:styleId="Heading3">
    <w:name w:val="heading 3"/>
    <w:basedOn w:val="Normal"/>
    <w:next w:val="Normal"/>
    <w:link w:val="Heading3Char"/>
    <w:uiPriority w:val="9"/>
    <w:unhideWhenUsed/>
    <w:qFormat/>
    <w:rsid w:val="0002772B"/>
    <w:pPr>
      <w:keepNext/>
      <w:keepLines/>
      <w:spacing w:before="40"/>
      <w:outlineLvl w:val="2"/>
    </w:pPr>
    <w:rPr>
      <w:rFonts w:eastAsiaTheme="majorEastAsia" w:cstheme="majorBidi"/>
      <w:b/>
      <w:color w:val="3A6F91" w:themeColor="accent1"/>
      <w:sz w:val="28"/>
      <w:szCs w:val="24"/>
    </w:rPr>
  </w:style>
  <w:style w:type="paragraph" w:styleId="Heading4">
    <w:name w:val="heading 4"/>
    <w:basedOn w:val="Normal"/>
    <w:next w:val="Normal"/>
    <w:link w:val="Heading4Char"/>
    <w:uiPriority w:val="9"/>
    <w:unhideWhenUsed/>
    <w:rsid w:val="002B12AD"/>
    <w:pPr>
      <w:keepNext/>
      <w:keepLines/>
      <w:spacing w:before="40"/>
      <w:outlineLvl w:val="3"/>
    </w:pPr>
    <w:rPr>
      <w:rFonts w:eastAsiaTheme="majorEastAsia" w:cstheme="majorBidi"/>
      <w:b/>
      <w:iCs/>
      <w:color w:val="3A6F91" w:themeColor="accent1"/>
      <w:sz w:val="32"/>
    </w:rPr>
  </w:style>
  <w:style w:type="paragraph" w:styleId="Heading5">
    <w:name w:val="heading 5"/>
    <w:basedOn w:val="Normal"/>
    <w:next w:val="Normal"/>
    <w:link w:val="Heading5Char"/>
    <w:uiPriority w:val="9"/>
    <w:unhideWhenUsed/>
    <w:rsid w:val="002B12AD"/>
    <w:pPr>
      <w:keepNext/>
      <w:keepLines/>
      <w:spacing w:before="40"/>
      <w:outlineLvl w:val="4"/>
    </w:pPr>
    <w:rPr>
      <w:rFonts w:eastAsiaTheme="majorEastAsia" w:cstheme="majorBidi"/>
      <w:b/>
      <w:color w:val="3A6F91" w:themeColor="accent1"/>
      <w:sz w:val="32"/>
    </w:rPr>
  </w:style>
  <w:style w:type="paragraph" w:styleId="Heading6">
    <w:name w:val="heading 6"/>
    <w:basedOn w:val="Normal"/>
    <w:next w:val="Normal"/>
    <w:link w:val="Heading6Char"/>
    <w:uiPriority w:val="9"/>
    <w:unhideWhenUsed/>
    <w:rsid w:val="002B12AD"/>
    <w:pPr>
      <w:keepNext/>
      <w:keepLines/>
      <w:spacing w:before="40"/>
      <w:outlineLvl w:val="5"/>
    </w:pPr>
    <w:rPr>
      <w:rFonts w:eastAsiaTheme="majorEastAsia" w:cstheme="majorBidi"/>
      <w:b/>
      <w:color w:val="3A6F91" w:themeColor="accent1"/>
      <w:sz w:val="32"/>
    </w:rPr>
  </w:style>
  <w:style w:type="paragraph" w:styleId="Heading7">
    <w:name w:val="heading 7"/>
    <w:basedOn w:val="Normal"/>
    <w:next w:val="Normal"/>
    <w:link w:val="Heading7Char"/>
    <w:uiPriority w:val="9"/>
    <w:unhideWhenUsed/>
    <w:rsid w:val="002B12AD"/>
    <w:pPr>
      <w:keepNext/>
      <w:keepLines/>
      <w:spacing w:before="40"/>
      <w:outlineLvl w:val="6"/>
    </w:pPr>
    <w:rPr>
      <w:rFonts w:eastAsiaTheme="majorEastAsia" w:cstheme="majorBidi"/>
      <w:b/>
      <w:iCs/>
      <w:color w:val="3A6F91" w:themeColor="accent1"/>
      <w:sz w:val="32"/>
    </w:rPr>
  </w:style>
  <w:style w:type="paragraph" w:styleId="Heading8">
    <w:name w:val="heading 8"/>
    <w:basedOn w:val="Normal"/>
    <w:next w:val="Normal"/>
    <w:link w:val="Heading8Char"/>
    <w:uiPriority w:val="9"/>
    <w:unhideWhenUsed/>
    <w:rsid w:val="002B12AD"/>
    <w:pPr>
      <w:keepNext/>
      <w:keepLines/>
      <w:spacing w:before="40"/>
      <w:outlineLvl w:val="7"/>
    </w:pPr>
    <w:rPr>
      <w:rFonts w:eastAsiaTheme="majorEastAsia" w:cstheme="majorBidi"/>
      <w:b/>
      <w:color w:val="3A6F91" w:themeColor="accent1"/>
      <w:sz w:val="32"/>
      <w:szCs w:val="21"/>
    </w:rPr>
  </w:style>
  <w:style w:type="paragraph" w:styleId="Heading9">
    <w:name w:val="heading 9"/>
    <w:basedOn w:val="Normal"/>
    <w:next w:val="Normal"/>
    <w:link w:val="Heading9Char"/>
    <w:uiPriority w:val="9"/>
    <w:unhideWhenUsed/>
    <w:rsid w:val="002B12AD"/>
    <w:pPr>
      <w:keepNext/>
      <w:keepLines/>
      <w:spacing w:before="40"/>
      <w:outlineLvl w:val="8"/>
    </w:pPr>
    <w:rPr>
      <w:rFonts w:eastAsiaTheme="majorEastAsia" w:cstheme="majorBidi"/>
      <w:b/>
      <w:iCs/>
      <w:color w:val="3A6F91" w:themeColor="accent1"/>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72B"/>
    <w:rPr>
      <w:rFonts w:eastAsiaTheme="majorEastAsia" w:cstheme="majorBidi"/>
      <w:b/>
      <w:color w:val="3A6F91" w:themeColor="accent1"/>
      <w:sz w:val="36"/>
      <w:szCs w:val="32"/>
    </w:rPr>
  </w:style>
  <w:style w:type="character" w:customStyle="1" w:styleId="Heading2Char">
    <w:name w:val="Heading 2 Char"/>
    <w:basedOn w:val="DefaultParagraphFont"/>
    <w:link w:val="Heading2"/>
    <w:uiPriority w:val="9"/>
    <w:rsid w:val="0002772B"/>
    <w:rPr>
      <w:rFonts w:eastAsiaTheme="majorEastAsia" w:cstheme="majorBidi"/>
      <w:b/>
      <w:color w:val="3A6F91" w:themeColor="accent1"/>
      <w:sz w:val="32"/>
      <w:szCs w:val="26"/>
    </w:rPr>
  </w:style>
  <w:style w:type="character" w:customStyle="1" w:styleId="Heading3Char">
    <w:name w:val="Heading 3 Char"/>
    <w:basedOn w:val="DefaultParagraphFont"/>
    <w:link w:val="Heading3"/>
    <w:uiPriority w:val="9"/>
    <w:rsid w:val="0002772B"/>
    <w:rPr>
      <w:rFonts w:eastAsiaTheme="majorEastAsia" w:cstheme="majorBidi"/>
      <w:b/>
      <w:color w:val="3A6F91" w:themeColor="accent1"/>
      <w:sz w:val="28"/>
      <w:szCs w:val="24"/>
    </w:rPr>
  </w:style>
  <w:style w:type="character" w:customStyle="1" w:styleId="Heading4Char">
    <w:name w:val="Heading 4 Char"/>
    <w:basedOn w:val="DefaultParagraphFont"/>
    <w:link w:val="Heading4"/>
    <w:uiPriority w:val="9"/>
    <w:rsid w:val="002B12AD"/>
    <w:rPr>
      <w:rFonts w:eastAsiaTheme="majorEastAsia" w:cstheme="majorBidi"/>
      <w:b/>
      <w:iCs/>
      <w:color w:val="3A6F91" w:themeColor="accent1"/>
      <w:sz w:val="32"/>
    </w:rPr>
  </w:style>
  <w:style w:type="character" w:customStyle="1" w:styleId="Heading5Char">
    <w:name w:val="Heading 5 Char"/>
    <w:basedOn w:val="DefaultParagraphFont"/>
    <w:link w:val="Heading5"/>
    <w:uiPriority w:val="9"/>
    <w:rsid w:val="002B12AD"/>
    <w:rPr>
      <w:rFonts w:eastAsiaTheme="majorEastAsia" w:cstheme="majorBidi"/>
      <w:b/>
      <w:color w:val="3A6F91" w:themeColor="accent1"/>
      <w:sz w:val="32"/>
    </w:rPr>
  </w:style>
  <w:style w:type="character" w:customStyle="1" w:styleId="Heading6Char">
    <w:name w:val="Heading 6 Char"/>
    <w:basedOn w:val="DefaultParagraphFont"/>
    <w:link w:val="Heading6"/>
    <w:uiPriority w:val="9"/>
    <w:rsid w:val="002B12AD"/>
    <w:rPr>
      <w:rFonts w:eastAsiaTheme="majorEastAsia" w:cstheme="majorBidi"/>
      <w:b/>
      <w:color w:val="3A6F91" w:themeColor="accent1"/>
      <w:sz w:val="32"/>
    </w:rPr>
  </w:style>
  <w:style w:type="character" w:customStyle="1" w:styleId="Heading7Char">
    <w:name w:val="Heading 7 Char"/>
    <w:basedOn w:val="DefaultParagraphFont"/>
    <w:link w:val="Heading7"/>
    <w:uiPriority w:val="9"/>
    <w:rsid w:val="002B12AD"/>
    <w:rPr>
      <w:rFonts w:eastAsiaTheme="majorEastAsia" w:cstheme="majorBidi"/>
      <w:b/>
      <w:iCs/>
      <w:color w:val="3A6F91" w:themeColor="accent1"/>
      <w:sz w:val="32"/>
    </w:rPr>
  </w:style>
  <w:style w:type="character" w:customStyle="1" w:styleId="Heading8Char">
    <w:name w:val="Heading 8 Char"/>
    <w:basedOn w:val="DefaultParagraphFont"/>
    <w:link w:val="Heading8"/>
    <w:uiPriority w:val="9"/>
    <w:rsid w:val="002B12AD"/>
    <w:rPr>
      <w:rFonts w:eastAsiaTheme="majorEastAsia" w:cstheme="majorBidi"/>
      <w:b/>
      <w:color w:val="3A6F91" w:themeColor="accent1"/>
      <w:sz w:val="32"/>
      <w:szCs w:val="21"/>
    </w:rPr>
  </w:style>
  <w:style w:type="character" w:customStyle="1" w:styleId="Heading9Char">
    <w:name w:val="Heading 9 Char"/>
    <w:basedOn w:val="DefaultParagraphFont"/>
    <w:link w:val="Heading9"/>
    <w:uiPriority w:val="9"/>
    <w:rsid w:val="002B12AD"/>
    <w:rPr>
      <w:rFonts w:eastAsiaTheme="majorEastAsia" w:cstheme="majorBidi"/>
      <w:b/>
      <w:iCs/>
      <w:color w:val="3A6F91" w:themeColor="accent1"/>
      <w:sz w:val="32"/>
      <w:szCs w:val="21"/>
    </w:rPr>
  </w:style>
  <w:style w:type="paragraph" w:styleId="Title">
    <w:name w:val="Title"/>
    <w:aliases w:val="cover title"/>
    <w:basedOn w:val="Normal"/>
    <w:next w:val="Normal"/>
    <w:link w:val="TitleChar"/>
    <w:uiPriority w:val="17"/>
    <w:qFormat/>
    <w:rsid w:val="00007E5E"/>
    <w:pPr>
      <w:contextualSpacing/>
    </w:pPr>
    <w:rPr>
      <w:rFonts w:eastAsiaTheme="majorEastAsia" w:cstheme="majorBidi"/>
      <w:b/>
      <w:color w:val="3A6F91" w:themeColor="accent1"/>
      <w:spacing w:val="-10"/>
      <w:kern w:val="28"/>
      <w:sz w:val="56"/>
      <w:szCs w:val="56"/>
    </w:rPr>
  </w:style>
  <w:style w:type="character" w:customStyle="1" w:styleId="TitleChar">
    <w:name w:val="Title Char"/>
    <w:aliases w:val="cover title Char"/>
    <w:basedOn w:val="DefaultParagraphFont"/>
    <w:link w:val="Title"/>
    <w:uiPriority w:val="17"/>
    <w:rsid w:val="00007E5E"/>
    <w:rPr>
      <w:rFonts w:eastAsiaTheme="majorEastAsia" w:cstheme="majorBidi"/>
      <w:b/>
      <w:color w:val="3A6F91" w:themeColor="accent1"/>
      <w:spacing w:val="-10"/>
      <w:kern w:val="28"/>
      <w:sz w:val="56"/>
      <w:szCs w:val="56"/>
    </w:rPr>
  </w:style>
  <w:style w:type="paragraph" w:styleId="Subtitle">
    <w:name w:val="Subtitle"/>
    <w:aliases w:val="cover subtitle"/>
    <w:basedOn w:val="Normal"/>
    <w:next w:val="Normal"/>
    <w:link w:val="SubtitleChar"/>
    <w:uiPriority w:val="18"/>
    <w:qFormat/>
    <w:rsid w:val="00007E5E"/>
    <w:pPr>
      <w:numPr>
        <w:ilvl w:val="1"/>
      </w:numPr>
    </w:pPr>
    <w:rPr>
      <w:rFonts w:eastAsiaTheme="minorEastAsia"/>
      <w:b/>
      <w:color w:val="3A6F91" w:themeColor="accent1"/>
      <w:spacing w:val="15"/>
    </w:rPr>
  </w:style>
  <w:style w:type="character" w:customStyle="1" w:styleId="SubtitleChar">
    <w:name w:val="Subtitle Char"/>
    <w:aliases w:val="cover subtitle Char"/>
    <w:basedOn w:val="DefaultParagraphFont"/>
    <w:link w:val="Subtitle"/>
    <w:uiPriority w:val="18"/>
    <w:rsid w:val="00007E5E"/>
    <w:rPr>
      <w:rFonts w:eastAsiaTheme="minorEastAsia"/>
      <w:b/>
      <w:color w:val="3A6F91" w:themeColor="accent1"/>
      <w:spacing w:val="15"/>
    </w:rPr>
  </w:style>
  <w:style w:type="character" w:styleId="SubtleEmphasis">
    <w:name w:val="Subtle Emphasis"/>
    <w:basedOn w:val="DefaultParagraphFont"/>
    <w:uiPriority w:val="19"/>
    <w:rPr>
      <w:i/>
      <w:iCs/>
      <w:color w:val="FFFFFF"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sid w:val="00645252"/>
    <w:rPr>
      <w:i/>
      <w:iCs/>
      <w:color w:val="1D3748" w:themeColor="accent1" w:themeShade="80"/>
    </w:rPr>
  </w:style>
  <w:style w:type="character" w:styleId="Strong">
    <w:name w:val="Strong"/>
    <w:basedOn w:val="DefaultParagraphFont"/>
    <w:uiPriority w:val="22"/>
    <w:rPr>
      <w:b/>
      <w:bCs/>
    </w:rPr>
  </w:style>
  <w:style w:type="paragraph" w:styleId="Quote">
    <w:name w:val="Quote"/>
    <w:basedOn w:val="Normal"/>
    <w:next w:val="Normal"/>
    <w:link w:val="QuoteChar"/>
    <w:uiPriority w:val="29"/>
    <w:qFormat/>
    <w:rsid w:val="00B71EC8"/>
    <w:pPr>
      <w:spacing w:before="200"/>
      <w:ind w:left="864" w:right="864"/>
      <w:jc w:val="center"/>
    </w:pPr>
    <w:rPr>
      <w:i/>
      <w:iCs/>
      <w:color w:val="3A6F91" w:themeColor="accent1"/>
    </w:rPr>
  </w:style>
  <w:style w:type="character" w:customStyle="1" w:styleId="QuoteChar">
    <w:name w:val="Quote Char"/>
    <w:basedOn w:val="DefaultParagraphFont"/>
    <w:link w:val="Quote"/>
    <w:uiPriority w:val="29"/>
    <w:rsid w:val="00B71EC8"/>
    <w:rPr>
      <w:i/>
      <w:iCs/>
      <w:color w:val="3A6F91" w:themeColor="accent1"/>
    </w:rPr>
  </w:style>
  <w:style w:type="paragraph" w:styleId="IntenseQuote">
    <w:name w:val="Intense Quote"/>
    <w:basedOn w:val="Normal"/>
    <w:next w:val="Normal"/>
    <w:link w:val="IntenseQuoteChar"/>
    <w:uiPriority w:val="30"/>
    <w:qFormat/>
    <w:rsid w:val="00B71EC8"/>
    <w:pPr>
      <w:pBdr>
        <w:top w:val="single" w:sz="4" w:space="10" w:color="1D3748" w:themeColor="accent1" w:themeShade="80"/>
        <w:bottom w:val="single" w:sz="4" w:space="10" w:color="1D3748" w:themeColor="accent1" w:themeShade="80"/>
      </w:pBdr>
      <w:spacing w:before="360" w:after="360"/>
      <w:ind w:left="864" w:right="864"/>
      <w:jc w:val="center"/>
    </w:pPr>
    <w:rPr>
      <w:i/>
      <w:iCs/>
      <w:color w:val="3A6F91" w:themeColor="accent1"/>
    </w:rPr>
  </w:style>
  <w:style w:type="character" w:customStyle="1" w:styleId="IntenseQuoteChar">
    <w:name w:val="Intense Quote Char"/>
    <w:basedOn w:val="DefaultParagraphFont"/>
    <w:link w:val="IntenseQuote"/>
    <w:uiPriority w:val="30"/>
    <w:rsid w:val="00B71EC8"/>
    <w:rPr>
      <w:i/>
      <w:iCs/>
      <w:color w:val="3A6F91" w:themeColor="accent1"/>
    </w:rPr>
  </w:style>
  <w:style w:type="character" w:styleId="SubtleReference">
    <w:name w:val="Subtle Reference"/>
    <w:basedOn w:val="DefaultParagraphFont"/>
    <w:uiPriority w:val="31"/>
    <w:rPr>
      <w:smallCaps/>
      <w:color w:val="FFFFFF" w:themeColor="text1" w:themeTint="A5"/>
    </w:rPr>
  </w:style>
  <w:style w:type="character" w:styleId="IntenseReference">
    <w:name w:val="Intense Reference"/>
    <w:basedOn w:val="DefaultParagraphFont"/>
    <w:uiPriority w:val="32"/>
    <w:rsid w:val="00645252"/>
    <w:rPr>
      <w:b/>
      <w:bCs/>
      <w:caps w:val="0"/>
      <w:smallCaps/>
      <w:color w:val="1D3748" w:themeColor="accent1" w:themeShade="80"/>
      <w:spacing w:val="5"/>
    </w:rPr>
  </w:style>
  <w:style w:type="character" w:styleId="BookTitle">
    <w:name w:val="Book Title"/>
    <w:basedOn w:val="DefaultParagraphFont"/>
    <w:uiPriority w:val="33"/>
    <w:rPr>
      <w:b/>
      <w:bCs/>
      <w:i/>
      <w:iCs/>
      <w:spacing w:val="5"/>
    </w:rPr>
  </w:style>
  <w:style w:type="character" w:styleId="Hyperlink">
    <w:name w:val="Hyperlink"/>
    <w:basedOn w:val="DefaultParagraphFont"/>
    <w:uiPriority w:val="99"/>
    <w:unhideWhenUsed/>
    <w:rsid w:val="00645252"/>
    <w:rPr>
      <w:color w:val="1D3748" w:themeColor="accent1" w:themeShade="80"/>
      <w:u w:val="single"/>
    </w:rPr>
  </w:style>
  <w:style w:type="character" w:styleId="FollowedHyperlink">
    <w:name w:val="FollowedHyperlink"/>
    <w:basedOn w:val="DefaultParagraphFont"/>
    <w:uiPriority w:val="99"/>
    <w:unhideWhenUsed/>
    <w:rPr>
      <w:color w:val="F28F40" w:themeColor="followedHyperlink"/>
      <w:u w:val="single"/>
    </w:rPr>
  </w:style>
  <w:style w:type="paragraph" w:styleId="Caption">
    <w:name w:val="caption"/>
    <w:basedOn w:val="Normal"/>
    <w:next w:val="Normal"/>
    <w:uiPriority w:val="35"/>
    <w:unhideWhenUsed/>
    <w:qFormat/>
    <w:rsid w:val="00B71EC8"/>
    <w:pPr>
      <w:spacing w:after="200"/>
    </w:pPr>
    <w:rPr>
      <w:i/>
      <w:iCs/>
      <w:color w:val="3A6F91" w:themeColor="accent1"/>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3A6F91" w:themeColor="accent1" w:shadow="1" w:frame="1"/>
        <w:left w:val="single" w:sz="2" w:space="10" w:color="3A6F91" w:themeColor="accent1" w:shadow="1" w:frame="1"/>
        <w:bottom w:val="single" w:sz="2" w:space="10" w:color="3A6F91" w:themeColor="accent1" w:shadow="1" w:frame="1"/>
        <w:right w:val="single" w:sz="2" w:space="10" w:color="3A6F91" w:themeColor="accent1" w:shadow="1" w:frame="1"/>
      </w:pBdr>
      <w:ind w:left="1152" w:right="1152"/>
    </w:pPr>
    <w:rPr>
      <w:rFonts w:eastAsiaTheme="minorEastAsia"/>
      <w:i/>
      <w:iCs/>
      <w:color w:val="1D3748"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0E1B24"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aliases w:val="Bullet list"/>
    <w:basedOn w:val="Normal"/>
    <w:link w:val="ListParagraphChar"/>
    <w:uiPriority w:val="11"/>
    <w:qFormat/>
    <w:rsid w:val="00BB32FE"/>
    <w:pPr>
      <w:numPr>
        <w:numId w:val="1"/>
      </w:numPr>
      <w:ind w:left="360"/>
      <w:contextualSpacing/>
    </w:pPr>
  </w:style>
  <w:style w:type="numbering" w:customStyle="1" w:styleId="Multi-levellist">
    <w:name w:val="Multi-level list"/>
    <w:uiPriority w:val="99"/>
    <w:rsid w:val="00EA1464"/>
    <w:pPr>
      <w:numPr>
        <w:numId w:val="3"/>
      </w:numPr>
    </w:pPr>
  </w:style>
  <w:style w:type="character" w:customStyle="1" w:styleId="ListParagraphChar">
    <w:name w:val="List Paragraph Char"/>
    <w:aliases w:val="Bullet list Char"/>
    <w:basedOn w:val="DefaultParagraphFont"/>
    <w:link w:val="ListParagraph"/>
    <w:uiPriority w:val="11"/>
    <w:rsid w:val="0087259D"/>
  </w:style>
  <w:style w:type="paragraph" w:styleId="NoSpacing">
    <w:name w:val="No Spacing"/>
    <w:uiPriority w:val="1"/>
    <w:rsid w:val="00876D3B"/>
  </w:style>
  <w:style w:type="table" w:styleId="TableGrid">
    <w:name w:val="Table Grid"/>
    <w:basedOn w:val="TableNormal"/>
    <w:uiPriority w:val="39"/>
    <w:rsid w:val="000B0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link w:val="NumberedlistChar"/>
    <w:uiPriority w:val="13"/>
    <w:qFormat/>
    <w:rsid w:val="00FF745B"/>
    <w:pPr>
      <w:numPr>
        <w:numId w:val="19"/>
      </w:numPr>
    </w:pPr>
  </w:style>
  <w:style w:type="paragraph" w:customStyle="1" w:styleId="Tickbulletlist">
    <w:name w:val="Tick bullet list"/>
    <w:basedOn w:val="ListParagraph"/>
    <w:link w:val="TickbulletlistChar"/>
    <w:uiPriority w:val="12"/>
    <w:qFormat/>
    <w:rsid w:val="00E14C54"/>
    <w:pPr>
      <w:numPr>
        <w:numId w:val="21"/>
      </w:numPr>
    </w:pPr>
  </w:style>
  <w:style w:type="character" w:customStyle="1" w:styleId="NumberedlistChar">
    <w:name w:val="Numbered list Char"/>
    <w:basedOn w:val="ListParagraphChar"/>
    <w:link w:val="Numberedlist"/>
    <w:uiPriority w:val="13"/>
    <w:rsid w:val="00E14C54"/>
  </w:style>
  <w:style w:type="character" w:customStyle="1" w:styleId="TickbulletlistChar">
    <w:name w:val="Tick bullet list Char"/>
    <w:basedOn w:val="ListParagraphChar"/>
    <w:link w:val="Tickbulletlist"/>
    <w:uiPriority w:val="12"/>
    <w:rsid w:val="00E14C54"/>
  </w:style>
  <w:style w:type="character" w:styleId="UnresolvedMention">
    <w:name w:val="Unresolved Mention"/>
    <w:basedOn w:val="DefaultParagraphFont"/>
    <w:uiPriority w:val="99"/>
    <w:semiHidden/>
    <w:unhideWhenUsed/>
    <w:rsid w:val="0014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9344">
      <w:bodyDiv w:val="1"/>
      <w:marLeft w:val="0"/>
      <w:marRight w:val="0"/>
      <w:marTop w:val="0"/>
      <w:marBottom w:val="0"/>
      <w:divBdr>
        <w:top w:val="none" w:sz="0" w:space="0" w:color="auto"/>
        <w:left w:val="none" w:sz="0" w:space="0" w:color="auto"/>
        <w:bottom w:val="none" w:sz="0" w:space="0" w:color="auto"/>
        <w:right w:val="none" w:sz="0" w:space="0" w:color="auto"/>
      </w:divBdr>
    </w:div>
    <w:div w:id="355691697">
      <w:bodyDiv w:val="1"/>
      <w:marLeft w:val="0"/>
      <w:marRight w:val="0"/>
      <w:marTop w:val="0"/>
      <w:marBottom w:val="0"/>
      <w:divBdr>
        <w:top w:val="none" w:sz="0" w:space="0" w:color="auto"/>
        <w:left w:val="none" w:sz="0" w:space="0" w:color="auto"/>
        <w:bottom w:val="none" w:sz="0" w:space="0" w:color="auto"/>
        <w:right w:val="none" w:sz="0" w:space="0" w:color="auto"/>
      </w:divBdr>
    </w:div>
    <w:div w:id="776751397">
      <w:bodyDiv w:val="1"/>
      <w:marLeft w:val="0"/>
      <w:marRight w:val="0"/>
      <w:marTop w:val="0"/>
      <w:marBottom w:val="0"/>
      <w:divBdr>
        <w:top w:val="none" w:sz="0" w:space="0" w:color="auto"/>
        <w:left w:val="none" w:sz="0" w:space="0" w:color="auto"/>
        <w:bottom w:val="none" w:sz="0" w:space="0" w:color="auto"/>
        <w:right w:val="none" w:sz="0" w:space="0" w:color="auto"/>
      </w:divBdr>
    </w:div>
    <w:div w:id="1537810168">
      <w:bodyDiv w:val="1"/>
      <w:marLeft w:val="0"/>
      <w:marRight w:val="0"/>
      <w:marTop w:val="0"/>
      <w:marBottom w:val="0"/>
      <w:divBdr>
        <w:top w:val="none" w:sz="0" w:space="0" w:color="auto"/>
        <w:left w:val="none" w:sz="0" w:space="0" w:color="auto"/>
        <w:bottom w:val="none" w:sz="0" w:space="0" w:color="auto"/>
        <w:right w:val="none" w:sz="0" w:space="0" w:color="auto"/>
      </w:divBdr>
    </w:div>
    <w:div w:id="1652128863">
      <w:bodyDiv w:val="1"/>
      <w:marLeft w:val="0"/>
      <w:marRight w:val="0"/>
      <w:marTop w:val="0"/>
      <w:marBottom w:val="0"/>
      <w:divBdr>
        <w:top w:val="none" w:sz="0" w:space="0" w:color="auto"/>
        <w:left w:val="none" w:sz="0" w:space="0" w:color="auto"/>
        <w:bottom w:val="none" w:sz="0" w:space="0" w:color="auto"/>
        <w:right w:val="none" w:sz="0" w:space="0" w:color="auto"/>
      </w:divBdr>
    </w:div>
    <w:div w:id="1695423073">
      <w:bodyDiv w:val="1"/>
      <w:marLeft w:val="0"/>
      <w:marRight w:val="0"/>
      <w:marTop w:val="0"/>
      <w:marBottom w:val="0"/>
      <w:divBdr>
        <w:top w:val="none" w:sz="0" w:space="0" w:color="auto"/>
        <w:left w:val="none" w:sz="0" w:space="0" w:color="auto"/>
        <w:bottom w:val="none" w:sz="0" w:space="0" w:color="auto"/>
        <w:right w:val="none" w:sz="0" w:space="0" w:color="auto"/>
      </w:divBdr>
      <w:divsChild>
        <w:div w:id="1076047377">
          <w:marLeft w:val="0"/>
          <w:marRight w:val="0"/>
          <w:marTop w:val="540"/>
          <w:marBottom w:val="0"/>
          <w:divBdr>
            <w:top w:val="none" w:sz="0" w:space="0" w:color="auto"/>
            <w:left w:val="none" w:sz="0" w:space="0" w:color="auto"/>
            <w:bottom w:val="none" w:sz="0" w:space="0" w:color="auto"/>
            <w:right w:val="none" w:sz="0" w:space="0" w:color="auto"/>
          </w:divBdr>
          <w:divsChild>
            <w:div w:id="2146503486">
              <w:blockQuote w:val="1"/>
              <w:marLeft w:val="0"/>
              <w:marRight w:val="0"/>
              <w:marTop w:val="0"/>
              <w:marBottom w:val="540"/>
              <w:divBdr>
                <w:top w:val="none" w:sz="0" w:space="0" w:color="0CB4CE"/>
                <w:left w:val="single" w:sz="12" w:space="27" w:color="0CB4CE"/>
                <w:bottom w:val="none" w:sz="0" w:space="0" w:color="0CB4CE"/>
                <w:right w:val="none" w:sz="0" w:space="0" w:color="0CB4C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4cstrategi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4cstrategi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4C brand colours">
      <a:dk1>
        <a:srgbClr val="FFFFFF"/>
      </a:dk1>
      <a:lt1>
        <a:srgbClr val="FFFFFF"/>
      </a:lt1>
      <a:dk2>
        <a:srgbClr val="1B2A3C"/>
      </a:dk2>
      <a:lt2>
        <a:srgbClr val="3A6F91"/>
      </a:lt2>
      <a:accent1>
        <a:srgbClr val="3A6F91"/>
      </a:accent1>
      <a:accent2>
        <a:srgbClr val="F28F40"/>
      </a:accent2>
      <a:accent3>
        <a:srgbClr val="5B9BD4"/>
      </a:accent3>
      <a:accent4>
        <a:srgbClr val="7459A2"/>
      </a:accent4>
      <a:accent5>
        <a:srgbClr val="3C4557"/>
      </a:accent5>
      <a:accent6>
        <a:srgbClr val="3A6F91"/>
      </a:accent6>
      <a:hlink>
        <a:srgbClr val="3A6F91"/>
      </a:hlink>
      <a:folHlink>
        <a:srgbClr val="F28F4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87FE9759-FEEA-4CDA-ABC8-05987936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777</Words>
  <Characters>4431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Skytte</dc:creator>
  <cp:keywords/>
  <dc:description/>
  <cp:lastModifiedBy>Jessica Skytte</cp:lastModifiedBy>
  <cp:revision>13</cp:revision>
  <cp:lastPrinted>2022-01-25T12:42:00Z</cp:lastPrinted>
  <dcterms:created xsi:type="dcterms:W3CDTF">2023-02-14T10:52:00Z</dcterms:created>
  <dcterms:modified xsi:type="dcterms:W3CDTF">2025-03-03T09:53:00Z</dcterms:modified>
</cp:coreProperties>
</file>